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D2" w:rsidRDefault="006B2F17">
      <w:pPr>
        <w:pStyle w:val="a3"/>
        <w:spacing w:before="0"/>
        <w:ind w:left="14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816594" cy="8858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6594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0D2" w:rsidRDefault="00DB70D2">
      <w:pPr>
        <w:pStyle w:val="a3"/>
        <w:spacing w:before="0"/>
        <w:ind w:left="0"/>
        <w:rPr>
          <w:sz w:val="48"/>
        </w:rPr>
      </w:pPr>
    </w:p>
    <w:p w:rsidR="00DB70D2" w:rsidRDefault="00DB70D2">
      <w:pPr>
        <w:pStyle w:val="a3"/>
        <w:spacing w:before="0"/>
        <w:ind w:left="0"/>
        <w:rPr>
          <w:sz w:val="48"/>
        </w:rPr>
      </w:pPr>
    </w:p>
    <w:p w:rsidR="00DB70D2" w:rsidRDefault="00DB70D2">
      <w:pPr>
        <w:pStyle w:val="a3"/>
        <w:spacing w:before="0"/>
        <w:ind w:left="0"/>
        <w:rPr>
          <w:sz w:val="48"/>
        </w:rPr>
      </w:pPr>
    </w:p>
    <w:p w:rsidR="00DB70D2" w:rsidRDefault="00DB70D2">
      <w:pPr>
        <w:pStyle w:val="a3"/>
        <w:spacing w:before="0"/>
        <w:ind w:left="0"/>
        <w:rPr>
          <w:sz w:val="48"/>
        </w:rPr>
      </w:pPr>
    </w:p>
    <w:p w:rsidR="00DB70D2" w:rsidRDefault="00DB70D2">
      <w:pPr>
        <w:pStyle w:val="a3"/>
        <w:spacing w:before="169"/>
        <w:ind w:left="0"/>
        <w:rPr>
          <w:sz w:val="48"/>
        </w:rPr>
      </w:pPr>
    </w:p>
    <w:p w:rsidR="00DB70D2" w:rsidRDefault="006B2F17">
      <w:pPr>
        <w:ind w:left="559" w:right="558"/>
        <w:jc w:val="center"/>
        <w:rPr>
          <w:rFonts w:ascii="Tahoma" w:hAnsi="Tahoma"/>
          <w:sz w:val="48"/>
        </w:rPr>
      </w:pPr>
      <w:r>
        <w:rPr>
          <w:rFonts w:ascii="Tahoma" w:hAnsi="Tahoma"/>
          <w:sz w:val="48"/>
        </w:rPr>
        <w:t>Приказ</w:t>
      </w:r>
      <w:r w:rsidR="00377F6D">
        <w:rPr>
          <w:rFonts w:ascii="Tahoma" w:hAnsi="Tahoma"/>
          <w:sz w:val="48"/>
        </w:rPr>
        <w:t xml:space="preserve"> </w:t>
      </w:r>
      <w:r>
        <w:rPr>
          <w:rFonts w:ascii="Tahoma" w:hAnsi="Tahoma"/>
          <w:sz w:val="48"/>
        </w:rPr>
        <w:t>Минпросвещения</w:t>
      </w:r>
      <w:r w:rsidR="00377F6D">
        <w:rPr>
          <w:rFonts w:ascii="Tahoma" w:hAnsi="Tahoma"/>
          <w:sz w:val="48"/>
        </w:rPr>
        <w:t xml:space="preserve"> </w:t>
      </w:r>
      <w:r>
        <w:rPr>
          <w:rFonts w:ascii="Tahoma" w:hAnsi="Tahoma"/>
          <w:sz w:val="48"/>
        </w:rPr>
        <w:t>России</w:t>
      </w:r>
      <w:r w:rsidR="00377F6D">
        <w:rPr>
          <w:rFonts w:ascii="Tahoma" w:hAnsi="Tahoma"/>
          <w:sz w:val="48"/>
        </w:rPr>
        <w:t xml:space="preserve"> </w:t>
      </w:r>
      <w:r>
        <w:rPr>
          <w:rFonts w:ascii="Tahoma" w:hAnsi="Tahoma"/>
          <w:sz w:val="48"/>
        </w:rPr>
        <w:t>от 27.07.2022 N 629</w:t>
      </w:r>
    </w:p>
    <w:p w:rsidR="00DB70D2" w:rsidRDefault="006B2F17">
      <w:pPr>
        <w:ind w:left="556" w:right="558"/>
        <w:jc w:val="center"/>
        <w:rPr>
          <w:rFonts w:ascii="Tahoma" w:hAnsi="Tahoma"/>
          <w:sz w:val="48"/>
        </w:rPr>
      </w:pPr>
      <w:r>
        <w:rPr>
          <w:rFonts w:ascii="Tahoma" w:hAnsi="Tahoma"/>
          <w:sz w:val="48"/>
        </w:rPr>
        <w:t>"Об</w:t>
      </w:r>
      <w:r w:rsidR="00377F6D">
        <w:rPr>
          <w:rFonts w:ascii="Tahoma" w:hAnsi="Tahoma"/>
          <w:sz w:val="48"/>
        </w:rPr>
        <w:t xml:space="preserve"> </w:t>
      </w:r>
      <w:r>
        <w:rPr>
          <w:rFonts w:ascii="Tahoma" w:hAnsi="Tahoma"/>
          <w:sz w:val="48"/>
        </w:rPr>
        <w:t>утверждении</w:t>
      </w:r>
      <w:r w:rsidR="00377F6D">
        <w:rPr>
          <w:rFonts w:ascii="Tahoma" w:hAnsi="Tahoma"/>
          <w:sz w:val="48"/>
        </w:rPr>
        <w:t xml:space="preserve"> </w:t>
      </w:r>
      <w:r>
        <w:rPr>
          <w:rFonts w:ascii="Tahoma" w:hAnsi="Tahoma"/>
          <w:sz w:val="48"/>
        </w:rPr>
        <w:t>Порядка</w:t>
      </w:r>
      <w:r w:rsidR="00377F6D">
        <w:rPr>
          <w:rFonts w:ascii="Tahoma" w:hAnsi="Tahoma"/>
          <w:sz w:val="48"/>
        </w:rPr>
        <w:t xml:space="preserve"> </w:t>
      </w:r>
      <w:r>
        <w:rPr>
          <w:rFonts w:ascii="Tahoma" w:hAnsi="Tahoma"/>
          <w:sz w:val="48"/>
        </w:rPr>
        <w:t>организациии осуществления образовательной</w:t>
      </w:r>
    </w:p>
    <w:p w:rsidR="00DB70D2" w:rsidRDefault="006B2F17">
      <w:pPr>
        <w:spacing w:before="1"/>
        <w:ind w:left="1041" w:firstLine="405"/>
        <w:rPr>
          <w:rFonts w:ascii="Tahoma" w:hAnsi="Tahoma"/>
          <w:sz w:val="48"/>
        </w:rPr>
      </w:pPr>
      <w:r>
        <w:rPr>
          <w:rFonts w:ascii="Tahoma" w:hAnsi="Tahoma"/>
          <w:sz w:val="48"/>
        </w:rPr>
        <w:t>деятельности по дополнительным общеобразовательным программам" (Зарегистрировано</w:t>
      </w:r>
      <w:r w:rsidR="00377F6D">
        <w:rPr>
          <w:rFonts w:ascii="Tahoma" w:hAnsi="Tahoma"/>
          <w:sz w:val="48"/>
        </w:rPr>
        <w:t xml:space="preserve"> </w:t>
      </w:r>
      <w:r>
        <w:rPr>
          <w:rFonts w:ascii="Tahoma" w:hAnsi="Tahoma"/>
          <w:sz w:val="48"/>
        </w:rPr>
        <w:t>в</w:t>
      </w:r>
      <w:r w:rsidR="00377F6D">
        <w:rPr>
          <w:rFonts w:ascii="Tahoma" w:hAnsi="Tahoma"/>
          <w:sz w:val="48"/>
        </w:rPr>
        <w:t xml:space="preserve"> </w:t>
      </w:r>
      <w:r>
        <w:rPr>
          <w:rFonts w:ascii="Tahoma" w:hAnsi="Tahoma"/>
          <w:sz w:val="48"/>
        </w:rPr>
        <w:t>Минюсте</w:t>
      </w:r>
      <w:r w:rsidR="00377F6D">
        <w:rPr>
          <w:rFonts w:ascii="Tahoma" w:hAnsi="Tahoma"/>
          <w:sz w:val="48"/>
        </w:rPr>
        <w:t xml:space="preserve"> </w:t>
      </w:r>
      <w:r>
        <w:rPr>
          <w:rFonts w:ascii="Tahoma" w:hAnsi="Tahoma"/>
          <w:sz w:val="48"/>
        </w:rPr>
        <w:t>России</w:t>
      </w:r>
    </w:p>
    <w:p w:rsidR="00DB70D2" w:rsidRPr="00377F6D" w:rsidRDefault="006B2F17">
      <w:pPr>
        <w:ind w:left="2993"/>
        <w:rPr>
          <w:rFonts w:ascii="Tahoma"/>
          <w:sz w:val="48"/>
        </w:rPr>
      </w:pPr>
      <w:r w:rsidRPr="00377F6D">
        <w:rPr>
          <w:rFonts w:ascii="Tahoma"/>
          <w:sz w:val="48"/>
        </w:rPr>
        <w:t xml:space="preserve">26.09.2022 </w:t>
      </w:r>
      <w:r w:rsidRPr="009E4CAE">
        <w:rPr>
          <w:rFonts w:ascii="Tahoma"/>
          <w:sz w:val="48"/>
          <w:lang w:val="en-US"/>
        </w:rPr>
        <w:t>N</w:t>
      </w:r>
      <w:r w:rsidRPr="00377F6D">
        <w:rPr>
          <w:rFonts w:ascii="Tahoma"/>
          <w:sz w:val="48"/>
        </w:rPr>
        <w:t xml:space="preserve"> </w:t>
      </w:r>
      <w:r w:rsidRPr="00377F6D">
        <w:rPr>
          <w:rFonts w:ascii="Tahoma"/>
          <w:spacing w:val="-2"/>
          <w:sz w:val="48"/>
        </w:rPr>
        <w:t>70226)</w:t>
      </w:r>
    </w:p>
    <w:p w:rsidR="00DB70D2" w:rsidRPr="00377F6D" w:rsidRDefault="00DB70D2">
      <w:pPr>
        <w:pStyle w:val="a3"/>
        <w:spacing w:before="0"/>
        <w:ind w:left="0"/>
        <w:rPr>
          <w:rFonts w:ascii="Tahoma"/>
          <w:sz w:val="48"/>
        </w:rPr>
      </w:pPr>
    </w:p>
    <w:p w:rsidR="00DB70D2" w:rsidRPr="00377F6D" w:rsidRDefault="00DB70D2">
      <w:pPr>
        <w:pStyle w:val="a3"/>
        <w:spacing w:before="0"/>
        <w:ind w:left="0"/>
        <w:rPr>
          <w:rFonts w:ascii="Tahoma"/>
          <w:sz w:val="48"/>
        </w:rPr>
      </w:pPr>
    </w:p>
    <w:p w:rsidR="00DB70D2" w:rsidRPr="00377F6D" w:rsidRDefault="00DB70D2">
      <w:pPr>
        <w:pStyle w:val="a3"/>
        <w:spacing w:before="225"/>
        <w:ind w:left="0"/>
        <w:rPr>
          <w:rFonts w:ascii="Tahoma"/>
          <w:sz w:val="48"/>
        </w:rPr>
      </w:pPr>
    </w:p>
    <w:p w:rsidR="00DB70D2" w:rsidRPr="009E4CAE" w:rsidRDefault="006B2F17" w:rsidP="009E4CAE">
      <w:pPr>
        <w:spacing w:line="480" w:lineRule="auto"/>
        <w:ind w:right="1076"/>
        <w:rPr>
          <w:rFonts w:ascii="Tahoma" w:hAnsi="Tahoma"/>
          <w:b/>
          <w:sz w:val="28"/>
        </w:rPr>
      </w:pPr>
      <w:r>
        <w:rPr>
          <w:rFonts w:ascii="Tahoma" w:hAnsi="Tahoma"/>
          <w:sz w:val="28"/>
        </w:rPr>
        <w:t>Документ</w:t>
      </w:r>
      <w:r w:rsidR="009E4CAE">
        <w:rPr>
          <w:rFonts w:ascii="Tahoma" w:hAnsi="Tahoma"/>
          <w:sz w:val="28"/>
        </w:rPr>
        <w:t xml:space="preserve"> </w:t>
      </w:r>
      <w:r>
        <w:rPr>
          <w:rFonts w:ascii="Tahoma" w:hAnsi="Tahoma"/>
          <w:sz w:val="28"/>
        </w:rPr>
        <w:t>предоставлен</w:t>
      </w:r>
      <w:r w:rsidR="009E4CAE">
        <w:rPr>
          <w:rFonts w:ascii="Tahoma" w:hAnsi="Tahoma"/>
          <w:sz w:val="28"/>
        </w:rPr>
        <w:t xml:space="preserve"> </w:t>
      </w:r>
      <w:hyperlink r:id="rId8">
        <w:r>
          <w:rPr>
            <w:rFonts w:ascii="Tahoma" w:hAnsi="Tahoma"/>
            <w:b/>
            <w:color w:val="0000FF"/>
            <w:sz w:val="28"/>
          </w:rPr>
          <w:t>КонсультантПлюс</w:t>
        </w:r>
      </w:hyperlink>
      <w:hyperlink r:id="rId9">
        <w:r w:rsidRPr="009E4CAE">
          <w:rPr>
            <w:rFonts w:ascii="Tahoma" w:hAnsi="Tahoma"/>
            <w:b/>
            <w:color w:val="0000FF"/>
            <w:spacing w:val="-2"/>
            <w:sz w:val="28"/>
            <w:lang w:val="en-US"/>
          </w:rPr>
          <w:t>www</w:t>
        </w:r>
        <w:r w:rsidRPr="009E4CAE">
          <w:rPr>
            <w:rFonts w:ascii="Tahoma" w:hAnsi="Tahoma"/>
            <w:b/>
            <w:color w:val="0000FF"/>
            <w:spacing w:val="-2"/>
            <w:sz w:val="28"/>
          </w:rPr>
          <w:t>.</w:t>
        </w:r>
        <w:r w:rsidRPr="009E4CAE">
          <w:rPr>
            <w:rFonts w:ascii="Tahoma" w:hAnsi="Tahoma"/>
            <w:b/>
            <w:color w:val="0000FF"/>
            <w:spacing w:val="-2"/>
            <w:sz w:val="28"/>
            <w:lang w:val="en-US"/>
          </w:rPr>
          <w:t>consultant</w:t>
        </w:r>
        <w:r w:rsidRPr="009E4CAE">
          <w:rPr>
            <w:rFonts w:ascii="Tahoma" w:hAnsi="Tahoma"/>
            <w:b/>
            <w:color w:val="0000FF"/>
            <w:spacing w:val="-2"/>
            <w:sz w:val="28"/>
          </w:rPr>
          <w:t>.</w:t>
        </w:r>
        <w:r w:rsidRPr="009E4CAE">
          <w:rPr>
            <w:rFonts w:ascii="Tahoma" w:hAnsi="Tahoma"/>
            <w:b/>
            <w:color w:val="0000FF"/>
            <w:spacing w:val="-2"/>
            <w:sz w:val="28"/>
            <w:lang w:val="en-US"/>
          </w:rPr>
          <w:t>ru</w:t>
        </w:r>
      </w:hyperlink>
    </w:p>
    <w:p w:rsidR="00DB70D2" w:rsidRPr="009E4CAE" w:rsidRDefault="006B2F17">
      <w:pPr>
        <w:spacing w:line="337" w:lineRule="exact"/>
        <w:ind w:left="557" w:right="558"/>
        <w:jc w:val="center"/>
        <w:rPr>
          <w:rFonts w:ascii="Tahoma" w:hAnsi="Tahoma"/>
          <w:sz w:val="28"/>
        </w:rPr>
      </w:pPr>
      <w:r>
        <w:rPr>
          <w:rFonts w:ascii="Tahoma" w:hAnsi="Tahoma"/>
          <w:sz w:val="28"/>
        </w:rPr>
        <w:t>Дата</w:t>
      </w:r>
      <w:r w:rsidR="009E4CAE">
        <w:rPr>
          <w:rFonts w:ascii="Tahoma" w:hAnsi="Tahoma"/>
          <w:sz w:val="28"/>
        </w:rPr>
        <w:t xml:space="preserve"> </w:t>
      </w:r>
      <w:r>
        <w:rPr>
          <w:rFonts w:ascii="Tahoma" w:hAnsi="Tahoma"/>
          <w:sz w:val="28"/>
        </w:rPr>
        <w:t>сохранения</w:t>
      </w:r>
      <w:r w:rsidRPr="009E4CAE">
        <w:rPr>
          <w:rFonts w:ascii="Tahoma" w:hAnsi="Tahoma"/>
          <w:sz w:val="28"/>
        </w:rPr>
        <w:t>:</w:t>
      </w:r>
      <w:r w:rsidRPr="009E4CAE">
        <w:rPr>
          <w:rFonts w:ascii="Tahoma" w:hAnsi="Tahoma"/>
          <w:spacing w:val="-2"/>
          <w:sz w:val="28"/>
        </w:rPr>
        <w:t>28.02.2023</w:t>
      </w:r>
    </w:p>
    <w:p w:rsidR="00DB70D2" w:rsidRPr="009E4CAE" w:rsidRDefault="00DB70D2">
      <w:pPr>
        <w:spacing w:line="337" w:lineRule="exact"/>
        <w:jc w:val="center"/>
        <w:rPr>
          <w:rFonts w:ascii="Tahoma" w:hAnsi="Tahoma"/>
          <w:sz w:val="28"/>
        </w:rPr>
        <w:sectPr w:rsidR="00DB70D2" w:rsidRPr="009E4CAE">
          <w:type w:val="continuous"/>
          <w:pgSz w:w="11910" w:h="16840"/>
          <w:pgMar w:top="1500" w:right="425" w:bottom="280" w:left="992" w:header="720" w:footer="720" w:gutter="0"/>
          <w:cols w:space="720"/>
        </w:sectPr>
      </w:pPr>
    </w:p>
    <w:p w:rsidR="00DB70D2" w:rsidRPr="009E4CAE" w:rsidRDefault="00DB70D2">
      <w:pPr>
        <w:pStyle w:val="a3"/>
        <w:spacing w:before="256"/>
        <w:ind w:left="0"/>
        <w:rPr>
          <w:rFonts w:ascii="Tahoma"/>
        </w:rPr>
      </w:pPr>
    </w:p>
    <w:p w:rsidR="00DB70D2" w:rsidRDefault="006B2F17">
      <w:pPr>
        <w:pStyle w:val="a3"/>
        <w:spacing w:before="0"/>
      </w:pPr>
      <w:r>
        <w:t>ЗарегистрировановМинюстеРоссии26сентября2022г.N</w:t>
      </w:r>
      <w:r>
        <w:rPr>
          <w:spacing w:val="-2"/>
        </w:rPr>
        <w:t xml:space="preserve"> 70226</w:t>
      </w:r>
    </w:p>
    <w:p w:rsidR="00DB70D2" w:rsidRDefault="00B95E0C">
      <w:pPr>
        <w:pStyle w:val="a3"/>
        <w:spacing w:before="2"/>
        <w:ind w:left="0"/>
        <w:rPr>
          <w:sz w:val="7"/>
        </w:rPr>
      </w:pPr>
      <w:r>
        <w:rPr>
          <w:sz w:val="7"/>
        </w:rPr>
        <w:pict>
          <v:rect id="docshape8" o:spid="_x0000_s1048" style="position:absolute;margin-left:55.2pt;margin-top:5.35pt;width:513.35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DB70D2" w:rsidRDefault="006B2F17">
      <w:pPr>
        <w:spacing w:before="122" w:line="550" w:lineRule="atLeast"/>
        <w:ind w:left="1074" w:right="107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МИНИСТЕРСТВО</w:t>
      </w:r>
      <w:r w:rsidR="00377F6D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ПРОСВЕЩЕНИЯ</w:t>
      </w:r>
      <w:r w:rsidR="00377F6D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РОССИЙСКОЙ</w:t>
      </w:r>
      <w:r w:rsidR="00377F6D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ФЕДЕРАЦИИ </w:t>
      </w:r>
      <w:r>
        <w:rPr>
          <w:rFonts w:ascii="Arial" w:hAnsi="Arial"/>
          <w:b/>
          <w:spacing w:val="-2"/>
          <w:sz w:val="24"/>
        </w:rPr>
        <w:t>ПРИКАЗ</w:t>
      </w:r>
    </w:p>
    <w:p w:rsidR="00DB70D2" w:rsidRDefault="006B2F17">
      <w:pPr>
        <w:spacing w:before="2"/>
        <w:ind w:left="556" w:right="55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от27 июля2022г.N</w:t>
      </w:r>
      <w:r>
        <w:rPr>
          <w:rFonts w:ascii="Arial" w:hAnsi="Arial"/>
          <w:b/>
          <w:spacing w:val="-5"/>
          <w:sz w:val="24"/>
        </w:rPr>
        <w:t>629</w:t>
      </w:r>
    </w:p>
    <w:p w:rsidR="00DB70D2" w:rsidRDefault="00DB70D2">
      <w:pPr>
        <w:pStyle w:val="a3"/>
        <w:spacing w:before="0"/>
        <w:ind w:left="0"/>
        <w:rPr>
          <w:rFonts w:ascii="Arial"/>
          <w:b/>
        </w:rPr>
      </w:pPr>
    </w:p>
    <w:p w:rsidR="00DB70D2" w:rsidRDefault="006B2F17">
      <w:pPr>
        <w:ind w:left="561" w:right="55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ОБ</w:t>
      </w:r>
      <w:r w:rsidR="00377F6D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УТВЕРЖДЕНИИ</w:t>
      </w:r>
      <w:r>
        <w:rPr>
          <w:rFonts w:ascii="Arial" w:hAnsi="Arial"/>
          <w:b/>
          <w:spacing w:val="-2"/>
          <w:sz w:val="24"/>
        </w:rPr>
        <w:t xml:space="preserve"> ПОРЯДКА</w:t>
      </w:r>
    </w:p>
    <w:p w:rsidR="00DB70D2" w:rsidRDefault="006B2F17">
      <w:pPr>
        <w:ind w:left="556" w:right="55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ОРГАНИЗАЦИИИ</w:t>
      </w:r>
      <w:r w:rsidR="00377F6D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ОСУЩЕСТВЛЕНИЯ</w:t>
      </w:r>
      <w:r w:rsidR="00377F6D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ОБРАЗОВАТЕЛЬНОЙ</w:t>
      </w:r>
      <w:r w:rsidR="00377F6D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ДЕЯТЕЛЬНОСТИ ПО ДОПОЛНИТЕЛЬНЫМ ОБЩЕОБРАЗОВАТЕЛЬНЫМ ПРОГРАММАМ</w:t>
      </w:r>
    </w:p>
    <w:p w:rsidR="00DB70D2" w:rsidRDefault="006B2F17">
      <w:pPr>
        <w:pStyle w:val="a3"/>
        <w:spacing w:before="273"/>
        <w:ind w:right="135"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частью 11 статьи 13</w:t>
        </w:r>
      </w:hyperlink>
      <w:r>
        <w:t xml:space="preserve">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</w:t>
      </w:r>
      <w:hyperlink r:id="rId11">
        <w:r>
          <w:rPr>
            <w:color w:val="0000FF"/>
          </w:rPr>
          <w:t>пунктом 1</w:t>
        </w:r>
      </w:hyperlink>
      <w:r>
        <w:t xml:space="preserve">и </w:t>
      </w:r>
      <w:hyperlink r:id="rId12">
        <w:r>
          <w:rPr>
            <w:color w:val="0000FF"/>
          </w:rPr>
          <w:t>подпунктом 4.2.5 пункта 4</w:t>
        </w:r>
      </w:hyperlink>
      <w:r>
        <w:t>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DB70D2" w:rsidRDefault="006B2F17">
      <w:pPr>
        <w:pStyle w:val="a4"/>
        <w:numPr>
          <w:ilvl w:val="0"/>
          <w:numId w:val="2"/>
        </w:numPr>
        <w:tabs>
          <w:tab w:val="left" w:pos="1072"/>
          <w:tab w:val="left" w:pos="2362"/>
          <w:tab w:val="left" w:pos="3928"/>
          <w:tab w:val="left" w:pos="5023"/>
          <w:tab w:val="left" w:pos="6524"/>
          <w:tab w:val="left" w:pos="6864"/>
          <w:tab w:val="left" w:pos="8629"/>
        </w:tabs>
        <w:ind w:right="141" w:firstLine="540"/>
        <w:rPr>
          <w:sz w:val="24"/>
        </w:rPr>
      </w:pPr>
      <w:r>
        <w:rPr>
          <w:spacing w:val="-2"/>
          <w:sz w:val="24"/>
        </w:rPr>
        <w:t>Утвердить</w:t>
      </w:r>
      <w:r>
        <w:rPr>
          <w:sz w:val="24"/>
        </w:rPr>
        <w:tab/>
      </w:r>
      <w:r>
        <w:rPr>
          <w:spacing w:val="-2"/>
          <w:sz w:val="24"/>
        </w:rPr>
        <w:t>прилагаемый</w:t>
      </w:r>
      <w:r>
        <w:rPr>
          <w:sz w:val="24"/>
        </w:rPr>
        <w:tab/>
      </w:r>
      <w:hyperlink w:anchor="_bookmark0" w:history="1">
        <w:r>
          <w:rPr>
            <w:color w:val="0000FF"/>
            <w:spacing w:val="-2"/>
            <w:sz w:val="24"/>
          </w:rPr>
          <w:t>Порядок</w:t>
        </w:r>
      </w:hyperlink>
      <w:r>
        <w:rPr>
          <w:color w:val="0000FF"/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осуществления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образовательной </w:t>
      </w:r>
      <w:r>
        <w:rPr>
          <w:sz w:val="24"/>
        </w:rPr>
        <w:t>деятельности по дополнительным общеобразовательным программам.</w:t>
      </w:r>
    </w:p>
    <w:p w:rsidR="00DB70D2" w:rsidRDefault="006B2F17">
      <w:pPr>
        <w:pStyle w:val="a4"/>
        <w:numPr>
          <w:ilvl w:val="0"/>
          <w:numId w:val="2"/>
        </w:numPr>
        <w:tabs>
          <w:tab w:val="left" w:pos="921"/>
        </w:tabs>
        <w:spacing w:before="52" w:line="516" w:lineRule="exact"/>
        <w:ind w:left="681" w:right="140" w:firstLine="0"/>
        <w:rPr>
          <w:sz w:val="24"/>
        </w:rPr>
      </w:pPr>
      <w:r>
        <w:rPr>
          <w:sz w:val="24"/>
        </w:rPr>
        <w:t>Признать утратившими силу приказы Министерства просвещения Российской Федерации: от9ноября2018г.</w:t>
      </w:r>
      <w:hyperlink r:id="rId13">
        <w:r>
          <w:rPr>
            <w:color w:val="0000FF"/>
            <w:sz w:val="24"/>
          </w:rPr>
          <w:t>N196</w:t>
        </w:r>
      </w:hyperlink>
      <w:r>
        <w:rPr>
          <w:sz w:val="24"/>
        </w:rPr>
        <w:t>"ОбутвержденииПорядкаорганизациииосуществления</w:t>
      </w:r>
    </w:p>
    <w:p w:rsidR="00DB70D2" w:rsidRDefault="006B2F17">
      <w:pPr>
        <w:pStyle w:val="a3"/>
        <w:tabs>
          <w:tab w:val="left" w:pos="2153"/>
          <w:tab w:val="left" w:pos="3808"/>
          <w:tab w:val="left" w:pos="4347"/>
          <w:tab w:val="left" w:pos="6383"/>
          <w:tab w:val="left" w:pos="8997"/>
        </w:tabs>
        <w:spacing w:before="0" w:line="225" w:lineRule="exact"/>
      </w:pP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дополнительным</w:t>
      </w:r>
      <w:r>
        <w:tab/>
      </w:r>
      <w:r>
        <w:rPr>
          <w:spacing w:val="-2"/>
        </w:rPr>
        <w:t>общеобразовательным</w:t>
      </w:r>
      <w:r>
        <w:tab/>
      </w:r>
      <w:r>
        <w:rPr>
          <w:spacing w:val="-2"/>
        </w:rPr>
        <w:t>программам"</w:t>
      </w:r>
    </w:p>
    <w:p w:rsidR="00DB70D2" w:rsidRDefault="006B2F17">
      <w:pPr>
        <w:pStyle w:val="a3"/>
        <w:tabs>
          <w:tab w:val="left" w:pos="2160"/>
          <w:tab w:val="left" w:pos="4032"/>
          <w:tab w:val="left" w:pos="5173"/>
          <w:tab w:val="left" w:pos="6607"/>
          <w:tab w:val="left" w:pos="7981"/>
          <w:tab w:val="left" w:pos="8458"/>
          <w:tab w:val="left" w:pos="9406"/>
          <w:tab w:val="left" w:pos="10123"/>
        </w:tabs>
        <w:spacing w:before="0"/>
        <w:ind w:right="145"/>
      </w:pPr>
      <w:r>
        <w:rPr>
          <w:spacing w:val="-2"/>
        </w:rPr>
        <w:t>(зарегистрирован</w:t>
      </w:r>
      <w:r>
        <w:tab/>
      </w:r>
      <w:r>
        <w:rPr>
          <w:spacing w:val="-2"/>
        </w:rPr>
        <w:t>Министерством</w:t>
      </w:r>
      <w:r>
        <w:tab/>
      </w:r>
      <w:r>
        <w:rPr>
          <w:spacing w:val="-2"/>
        </w:rPr>
        <w:t>юстиции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</w:t>
      </w:r>
      <w:r>
        <w:tab/>
      </w:r>
      <w:r>
        <w:rPr>
          <w:spacing w:val="-6"/>
        </w:rPr>
        <w:t>29</w:t>
      </w:r>
      <w:r>
        <w:tab/>
      </w:r>
      <w:r>
        <w:rPr>
          <w:spacing w:val="-2"/>
        </w:rPr>
        <w:t>ноября</w:t>
      </w:r>
      <w:r>
        <w:tab/>
      </w:r>
      <w:r>
        <w:rPr>
          <w:spacing w:val="-4"/>
        </w:rPr>
        <w:t>2018</w:t>
      </w:r>
      <w:r>
        <w:tab/>
      </w:r>
      <w:r>
        <w:rPr>
          <w:spacing w:val="-4"/>
        </w:rPr>
        <w:t xml:space="preserve">г., </w:t>
      </w:r>
      <w:r>
        <w:t>регистрационный N 52831);</w:t>
      </w:r>
    </w:p>
    <w:p w:rsidR="00DB70D2" w:rsidRDefault="006B2F17">
      <w:pPr>
        <w:pStyle w:val="a3"/>
        <w:ind w:right="141" w:firstLine="540"/>
        <w:jc w:val="both"/>
      </w:pPr>
      <w:r>
        <w:t xml:space="preserve">от 5 сентября 2019 г. </w:t>
      </w:r>
      <w:hyperlink r:id="rId14">
        <w:r>
          <w:rPr>
            <w:color w:val="0000FF"/>
          </w:rPr>
          <w:t>N 470</w:t>
        </w:r>
      </w:hyperlink>
      <w:r>
        <w:t>"О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196" (зарегистрирован Министерством юстиции Российской Федерации 25 ноября 2019 г., регистрационный N 56617);</w:t>
      </w:r>
    </w:p>
    <w:p w:rsidR="00DB70D2" w:rsidRDefault="006B2F17">
      <w:pPr>
        <w:pStyle w:val="a3"/>
        <w:ind w:right="139" w:firstLine="540"/>
        <w:jc w:val="both"/>
      </w:pPr>
      <w:r>
        <w:t xml:space="preserve">от 30 сентября 2020 г. </w:t>
      </w:r>
      <w:hyperlink r:id="rId15">
        <w:r>
          <w:rPr>
            <w:color w:val="0000FF"/>
          </w:rPr>
          <w:t>N 533</w:t>
        </w:r>
      </w:hyperlink>
      <w:r>
        <w:t>"О внесении изменений в Порядок организации иосуществления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N 196" (зарегистрирован Министерством юстиции Российской Федерации 27 октября 2020 г., регистрационный N 60590).</w:t>
      </w:r>
    </w:p>
    <w:p w:rsidR="00DB70D2" w:rsidRDefault="006B2F17">
      <w:pPr>
        <w:pStyle w:val="a4"/>
        <w:numPr>
          <w:ilvl w:val="0"/>
          <w:numId w:val="2"/>
        </w:numPr>
        <w:tabs>
          <w:tab w:val="left" w:pos="921"/>
        </w:tabs>
        <w:spacing w:before="241"/>
        <w:ind w:left="921" w:right="0" w:hanging="240"/>
        <w:rPr>
          <w:sz w:val="24"/>
        </w:rPr>
      </w:pPr>
      <w:r>
        <w:rPr>
          <w:sz w:val="24"/>
        </w:rPr>
        <w:t>Настоящийприказвступаетвсилус1марта 2023г.идействуетпо28февраля2029</w:t>
      </w:r>
      <w:r>
        <w:rPr>
          <w:spacing w:val="-2"/>
          <w:sz w:val="24"/>
        </w:rPr>
        <w:t>года.</w:t>
      </w:r>
    </w:p>
    <w:p w:rsidR="00DB70D2" w:rsidRDefault="006B2F17">
      <w:pPr>
        <w:pStyle w:val="a3"/>
        <w:spacing w:before="276"/>
        <w:ind w:left="6413"/>
      </w:pPr>
      <w:r>
        <w:t>Исполняющий</w:t>
      </w:r>
      <w:r w:rsidR="00377F6D">
        <w:t xml:space="preserve"> </w:t>
      </w:r>
      <w:r>
        <w:t>обязанности</w:t>
      </w:r>
      <w:r w:rsidR="00377F6D">
        <w:t xml:space="preserve"> </w:t>
      </w:r>
      <w:r>
        <w:rPr>
          <w:spacing w:val="-2"/>
        </w:rPr>
        <w:t>Министра</w:t>
      </w:r>
    </w:p>
    <w:p w:rsidR="00DB70D2" w:rsidRDefault="006B2F17">
      <w:pPr>
        <w:pStyle w:val="a3"/>
        <w:spacing w:before="0"/>
        <w:ind w:left="0" w:right="137"/>
        <w:jc w:val="right"/>
      </w:pPr>
      <w:r>
        <w:rPr>
          <w:spacing w:val="-2"/>
        </w:rPr>
        <w:t>А.А.КОРНЕЕВ</w:t>
      </w:r>
    </w:p>
    <w:p w:rsidR="00DB70D2" w:rsidRDefault="00DB70D2">
      <w:pPr>
        <w:pStyle w:val="a3"/>
        <w:jc w:val="right"/>
        <w:sectPr w:rsidR="00DB70D2">
          <w:headerReference w:type="default" r:id="rId16"/>
          <w:footerReference w:type="default" r:id="rId17"/>
          <w:pgSz w:w="11910" w:h="16840"/>
          <w:pgMar w:top="1720" w:right="425" w:bottom="1620" w:left="992" w:header="550" w:footer="1434" w:gutter="0"/>
          <w:pgNumType w:start="2"/>
          <w:cols w:space="720"/>
        </w:sectPr>
      </w:pPr>
    </w:p>
    <w:p w:rsidR="00DB70D2" w:rsidRDefault="00DB70D2">
      <w:pPr>
        <w:pStyle w:val="a3"/>
        <w:spacing w:before="0"/>
        <w:ind w:left="0"/>
      </w:pPr>
    </w:p>
    <w:p w:rsidR="00DB70D2" w:rsidRDefault="00DB70D2">
      <w:pPr>
        <w:pStyle w:val="a3"/>
        <w:spacing w:before="272"/>
        <w:ind w:left="0"/>
      </w:pPr>
    </w:p>
    <w:p w:rsidR="00DB70D2" w:rsidRDefault="006B2F17">
      <w:pPr>
        <w:pStyle w:val="a3"/>
        <w:spacing w:before="0" w:line="550" w:lineRule="atLeast"/>
        <w:ind w:left="9212" w:right="137" w:hanging="161"/>
        <w:jc w:val="right"/>
      </w:pPr>
      <w:r>
        <w:rPr>
          <w:spacing w:val="-2"/>
        </w:rPr>
        <w:t>Приложение Утвержден</w:t>
      </w:r>
    </w:p>
    <w:p w:rsidR="00DB70D2" w:rsidRDefault="009E4CAE">
      <w:pPr>
        <w:pStyle w:val="a3"/>
        <w:spacing w:before="2"/>
        <w:ind w:left="0" w:right="139"/>
        <w:jc w:val="right"/>
      </w:pPr>
      <w:r>
        <w:t>П</w:t>
      </w:r>
      <w:r w:rsidR="006B2F17">
        <w:t>риказом</w:t>
      </w:r>
      <w:r>
        <w:t xml:space="preserve"> </w:t>
      </w:r>
      <w:r w:rsidR="006B2F17">
        <w:t>Министерства</w:t>
      </w:r>
      <w:r>
        <w:t xml:space="preserve"> </w:t>
      </w:r>
      <w:r w:rsidR="006B2F17">
        <w:rPr>
          <w:spacing w:val="-2"/>
        </w:rPr>
        <w:t>просвещения</w:t>
      </w:r>
    </w:p>
    <w:p w:rsidR="00DB70D2" w:rsidRDefault="006B2F17">
      <w:pPr>
        <w:pStyle w:val="a3"/>
        <w:spacing w:before="0"/>
        <w:ind w:left="7815" w:right="137" w:firstLine="141"/>
        <w:jc w:val="right"/>
      </w:pPr>
      <w:r>
        <w:t>Российской</w:t>
      </w:r>
      <w:r w:rsidR="009E4CAE">
        <w:t xml:space="preserve"> </w:t>
      </w:r>
      <w:r>
        <w:t>Федерации от 27 июля 2022 г. N</w:t>
      </w:r>
      <w:r>
        <w:rPr>
          <w:spacing w:val="-5"/>
        </w:rPr>
        <w:t>629</w:t>
      </w:r>
    </w:p>
    <w:p w:rsidR="00DB70D2" w:rsidRDefault="00DB70D2">
      <w:pPr>
        <w:pStyle w:val="a3"/>
        <w:spacing w:before="4"/>
        <w:ind w:left="0"/>
      </w:pPr>
    </w:p>
    <w:p w:rsidR="00DB70D2" w:rsidRDefault="006B2F17">
      <w:pPr>
        <w:ind w:left="558" w:right="558"/>
        <w:jc w:val="center"/>
        <w:rPr>
          <w:rFonts w:ascii="Arial" w:hAnsi="Arial"/>
          <w:b/>
          <w:sz w:val="24"/>
        </w:rPr>
      </w:pPr>
      <w:bookmarkStart w:id="0" w:name="_bookmark0"/>
      <w:bookmarkEnd w:id="0"/>
      <w:r>
        <w:rPr>
          <w:rFonts w:ascii="Arial" w:hAnsi="Arial"/>
          <w:b/>
          <w:spacing w:val="-2"/>
          <w:sz w:val="24"/>
        </w:rPr>
        <w:t>ПОРЯДОК</w:t>
      </w:r>
    </w:p>
    <w:p w:rsidR="00DB70D2" w:rsidRDefault="006B2F17">
      <w:pPr>
        <w:spacing w:before="1"/>
        <w:ind w:left="556" w:right="55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ОРГАНИЗАЦИИИ</w:t>
      </w:r>
      <w:r w:rsidR="009E4CAE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ОСУЩЕСТВЛЕНИЯ</w:t>
      </w:r>
      <w:r w:rsidR="009E4CAE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ОБРАЗОВАТЕЛЬНОЙ</w:t>
      </w:r>
      <w:r w:rsidR="009E4CAE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ДЕЯТЕЛЬНОСТИ ПО ДОПОЛНИТЕЛЬНЫМ ОБЩЕОБРАЗОВАТЕЛЬНЫМ ПРОГРАММАМ</w:t>
      </w:r>
    </w:p>
    <w:p w:rsidR="00DB70D2" w:rsidRDefault="006B2F17">
      <w:pPr>
        <w:pStyle w:val="a4"/>
        <w:numPr>
          <w:ilvl w:val="0"/>
          <w:numId w:val="1"/>
        </w:numPr>
        <w:tabs>
          <w:tab w:val="left" w:pos="926"/>
        </w:tabs>
        <w:spacing w:before="272"/>
        <w:ind w:right="136" w:firstLine="540"/>
        <w:jc w:val="both"/>
        <w:rPr>
          <w:sz w:val="24"/>
        </w:rPr>
      </w:pPr>
      <w:r>
        <w:rPr>
          <w:sz w:val="24"/>
        </w:rPr>
        <w:t>Порядок организации и осуществления образовательной деятельности по дополнительным общеобразовательным программам (далее - Порядок) регулирует организацию и осуществление образовательной деятельности по дополнительным общеобразовательным программам, в том числе особенности организации образовательной деятельности для обучающихся сограниченными возможностями здоровья, детей-инвалидов, инвалидов (далее вместе - обучающиеся с ограниченными возможностями здоровья).</w:t>
      </w:r>
    </w:p>
    <w:p w:rsidR="00DB70D2" w:rsidRDefault="006B2F17">
      <w:pPr>
        <w:pStyle w:val="a4"/>
        <w:numPr>
          <w:ilvl w:val="0"/>
          <w:numId w:val="1"/>
        </w:numPr>
        <w:tabs>
          <w:tab w:val="left" w:pos="938"/>
        </w:tabs>
        <w:ind w:right="138" w:firstLine="540"/>
        <w:jc w:val="both"/>
        <w:rPr>
          <w:sz w:val="24"/>
        </w:rPr>
      </w:pPr>
      <w:r>
        <w:rPr>
          <w:sz w:val="24"/>
        </w:rPr>
        <w:t xml:space="preserve">Порядок является обязательным для реализующих дополнительные общеобразовательные программы организаций, осуществляющих образовательную деятельность, а также индивидуальных предпринимателей (далее - организации, осуществляющие образовательную </w:t>
      </w:r>
      <w:r>
        <w:rPr>
          <w:spacing w:val="-2"/>
          <w:sz w:val="24"/>
        </w:rPr>
        <w:t>деятельность).</w:t>
      </w:r>
    </w:p>
    <w:p w:rsidR="00DB70D2" w:rsidRDefault="006B2F17">
      <w:pPr>
        <w:pStyle w:val="a4"/>
        <w:numPr>
          <w:ilvl w:val="0"/>
          <w:numId w:val="1"/>
        </w:numPr>
        <w:tabs>
          <w:tab w:val="left" w:pos="1054"/>
        </w:tabs>
        <w:ind w:right="137" w:firstLine="540"/>
        <w:jc w:val="both"/>
        <w:rPr>
          <w:sz w:val="24"/>
        </w:rPr>
      </w:pPr>
      <w:r>
        <w:rPr>
          <w:sz w:val="24"/>
        </w:rPr>
        <w:t>Действие Порядка не распространяется на 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 &lt;1&gt;.</w:t>
      </w:r>
    </w:p>
    <w:p w:rsidR="00DB70D2" w:rsidRDefault="00B95E0C">
      <w:pPr>
        <w:pStyle w:val="a3"/>
        <w:spacing w:before="157"/>
        <w:ind w:left="0"/>
        <w:rPr>
          <w:sz w:val="20"/>
        </w:rPr>
      </w:pPr>
      <w:r>
        <w:rPr>
          <w:sz w:val="20"/>
        </w:rPr>
        <w:pict>
          <v:shape id="docshape9" o:spid="_x0000_s1047" style="position:absolute;margin-left:83.65pt;margin-top:20.55pt;width:127.8pt;height:.1pt;z-index:-15728128;mso-wrap-distance-left:0;mso-wrap-distance-right:0;mso-position-horizontal-relative:page" coordorigin="1673,411" coordsize="2556,0" path="m1673,411r2556,e" filled="f" strokeweight=".31242mm">
            <v:stroke dashstyle="dash"/>
            <v:path arrowok="t"/>
            <w10:wrap type="topAndBottom" anchorx="page"/>
          </v:shape>
        </w:pict>
      </w:r>
    </w:p>
    <w:p w:rsidR="00DB70D2" w:rsidRDefault="00DB70D2">
      <w:pPr>
        <w:pStyle w:val="a3"/>
        <w:spacing w:before="60"/>
        <w:ind w:left="0"/>
      </w:pPr>
    </w:p>
    <w:p w:rsidR="00DB70D2" w:rsidRDefault="006B2F17">
      <w:pPr>
        <w:pStyle w:val="a3"/>
        <w:spacing w:before="1"/>
        <w:ind w:right="137" w:firstLine="540"/>
        <w:jc w:val="both"/>
      </w:pPr>
      <w:r>
        <w:t>&lt;1&gt;</w:t>
      </w:r>
      <w:hyperlink r:id="rId18">
        <w:r>
          <w:rPr>
            <w:color w:val="0000FF"/>
          </w:rPr>
          <w:t>Часть 6 статьи 88</w:t>
        </w:r>
      </w:hyperlink>
      <w:r>
        <w:t>Федерального закона от 29 декабря 2012 г. N 273-ФЗ "Об образованиив Российской Федерации" (далее - Федеральный закон N 273-ФЗ) (Собрание законодательства Российской Федерации, 2012, N 53, ст. 7598; 2019, N 30, ст. 4134).</w:t>
      </w:r>
    </w:p>
    <w:p w:rsidR="00DB70D2" w:rsidRDefault="006B2F17">
      <w:pPr>
        <w:pStyle w:val="a4"/>
        <w:numPr>
          <w:ilvl w:val="0"/>
          <w:numId w:val="1"/>
        </w:numPr>
        <w:tabs>
          <w:tab w:val="left" w:pos="1121"/>
        </w:tabs>
        <w:spacing w:before="276"/>
        <w:ind w:right="138" w:firstLine="540"/>
        <w:jc w:val="both"/>
        <w:rPr>
          <w:sz w:val="24"/>
        </w:rPr>
      </w:pPr>
      <w:r>
        <w:rPr>
          <w:sz w:val="24"/>
        </w:rPr>
        <w:t>Особенности организации и осуществления образовательной деятельности по дополнительным образовательным программам спортивной подготовки &lt;2&gt; устанавливаются Министерством спорта Российской Федерации по согласованию с Министерством просвещения Российской Федерации &lt;3&gt;.</w:t>
      </w:r>
    </w:p>
    <w:p w:rsidR="00DB70D2" w:rsidRDefault="00B95E0C">
      <w:pPr>
        <w:pStyle w:val="a3"/>
        <w:spacing w:before="156"/>
        <w:ind w:left="0"/>
        <w:rPr>
          <w:sz w:val="20"/>
        </w:rPr>
      </w:pPr>
      <w:r>
        <w:rPr>
          <w:sz w:val="20"/>
        </w:rPr>
        <w:pict>
          <v:shape id="docshape10" o:spid="_x0000_s1046" style="position:absolute;margin-left:83.65pt;margin-top:20.55pt;width:127.85pt;height:.1pt;z-index:-15727616;mso-wrap-distance-left:0;mso-wrap-distance-right:0;mso-position-horizontal-relative:page" coordorigin="1673,411" coordsize="2557,0" path="m1673,411r2557,e" filled="f" strokeweight=".31242mm">
            <v:stroke dashstyle="dash"/>
            <v:path arrowok="t"/>
            <w10:wrap type="topAndBottom" anchorx="page"/>
          </v:shape>
        </w:pict>
      </w:r>
    </w:p>
    <w:p w:rsidR="00DB70D2" w:rsidRDefault="00DB70D2">
      <w:pPr>
        <w:pStyle w:val="a3"/>
        <w:spacing w:before="60"/>
        <w:ind w:left="0"/>
      </w:pPr>
    </w:p>
    <w:p w:rsidR="00DB70D2" w:rsidRDefault="006B2F17">
      <w:pPr>
        <w:pStyle w:val="a3"/>
        <w:spacing w:before="1"/>
        <w:ind w:right="138" w:firstLine="540"/>
        <w:jc w:val="both"/>
      </w:pPr>
      <w:r>
        <w:t>&lt;2&gt;</w:t>
      </w:r>
      <w:hyperlink r:id="rId19">
        <w:r>
          <w:rPr>
            <w:color w:val="0000FF"/>
          </w:rPr>
          <w:t>Пункт 15.1 статьи 2</w:t>
        </w:r>
      </w:hyperlink>
      <w:r>
        <w:t>Федерального закона от 4 декабря 2007 г. N 329-ФЗ "О физической культуре и спорте в Российской Федерации" (Собрание законодательства Российской Федерации, 2007, N 50, ст. 6242; 2011, N 50, ст. 7354, 2021, N 18, ст. 3071).</w:t>
      </w:r>
    </w:p>
    <w:p w:rsidR="00DB70D2" w:rsidRDefault="006B2F17">
      <w:pPr>
        <w:pStyle w:val="a3"/>
        <w:ind w:left="681"/>
      </w:pPr>
      <w:r>
        <w:t>&lt;3&gt;</w:t>
      </w:r>
      <w:hyperlink r:id="rId20">
        <w:r>
          <w:rPr>
            <w:color w:val="0000FF"/>
          </w:rPr>
          <w:t>Часть9статьи84</w:t>
        </w:r>
      </w:hyperlink>
      <w:r>
        <w:t>ФедеральногозаконаN273-ФЗ(Собрание</w:t>
      </w:r>
      <w:r>
        <w:rPr>
          <w:spacing w:val="-2"/>
        </w:rPr>
        <w:t>законодательства</w:t>
      </w:r>
    </w:p>
    <w:p w:rsidR="00DB70D2" w:rsidRDefault="00DB70D2">
      <w:pPr>
        <w:pStyle w:val="a3"/>
        <w:sectPr w:rsidR="00DB70D2">
          <w:pgSz w:w="11910" w:h="16840"/>
          <w:pgMar w:top="1720" w:right="425" w:bottom="1620" w:left="992" w:header="550" w:footer="1434" w:gutter="0"/>
          <w:cols w:space="720"/>
        </w:sectPr>
      </w:pPr>
    </w:p>
    <w:p w:rsidR="00DB70D2" w:rsidRDefault="006B2F17">
      <w:pPr>
        <w:pStyle w:val="a3"/>
        <w:spacing w:before="270"/>
      </w:pPr>
      <w:r>
        <w:lastRenderedPageBreak/>
        <w:t xml:space="preserve">РоссийскойФедерации,2012,N53,ст.7598;2021,N18,ст. </w:t>
      </w:r>
      <w:r>
        <w:rPr>
          <w:spacing w:val="-2"/>
        </w:rPr>
        <w:t>3071).</w:t>
      </w:r>
    </w:p>
    <w:p w:rsidR="00DB70D2" w:rsidRDefault="00DB70D2">
      <w:pPr>
        <w:pStyle w:val="a3"/>
        <w:spacing w:before="0"/>
        <w:ind w:left="0"/>
      </w:pPr>
    </w:p>
    <w:p w:rsidR="00DB70D2" w:rsidRDefault="006B2F17">
      <w:pPr>
        <w:pStyle w:val="a3"/>
        <w:spacing w:before="0"/>
        <w:ind w:right="138" w:firstLine="540"/>
        <w:jc w:val="both"/>
      </w:pPr>
      <w:r>
        <w:t>Особенности организации и осуществления образовательной деятельности, методической деятельности по дополнительным общеобразовательным программам в области искусств устанавливаются Министерством культуры Российской Федерации по согласованию с Министерством просвещения Российской Федерации &lt;4&gt;.</w:t>
      </w:r>
    </w:p>
    <w:p w:rsidR="00DB70D2" w:rsidRDefault="00B95E0C">
      <w:pPr>
        <w:pStyle w:val="a3"/>
        <w:spacing w:before="156"/>
        <w:ind w:left="0"/>
        <w:rPr>
          <w:sz w:val="20"/>
        </w:rPr>
      </w:pPr>
      <w:r>
        <w:rPr>
          <w:sz w:val="20"/>
        </w:rPr>
        <w:pict>
          <v:shape id="docshape11" o:spid="_x0000_s1045" style="position:absolute;margin-left:83.65pt;margin-top:20.55pt;width:127.8pt;height:.1pt;z-index:-15727104;mso-wrap-distance-left:0;mso-wrap-distance-right:0;mso-position-horizontal-relative:page" coordorigin="1673,411" coordsize="2556,0" path="m1673,411r2556,e" filled="f" strokeweight=".31242mm">
            <v:stroke dashstyle="dash"/>
            <v:path arrowok="t"/>
            <w10:wrap type="topAndBottom" anchorx="page"/>
          </v:shape>
        </w:pict>
      </w:r>
    </w:p>
    <w:p w:rsidR="00DB70D2" w:rsidRDefault="00DB70D2">
      <w:pPr>
        <w:pStyle w:val="a3"/>
        <w:spacing w:before="60"/>
        <w:ind w:left="0"/>
      </w:pPr>
    </w:p>
    <w:p w:rsidR="00DB70D2" w:rsidRDefault="006B2F17">
      <w:pPr>
        <w:pStyle w:val="a3"/>
        <w:spacing w:before="1"/>
        <w:ind w:firstLine="540"/>
      </w:pPr>
      <w:r>
        <w:t>&lt;4&gt;</w:t>
      </w:r>
      <w:hyperlink r:id="rId21">
        <w:r>
          <w:rPr>
            <w:color w:val="0000FF"/>
          </w:rPr>
          <w:t>Часть21статьи83</w:t>
        </w:r>
      </w:hyperlink>
      <w:r>
        <w:t>ФедеральногозаконаN273-ФЗ(Собраниезаконодательства Российской Федерации, 2012, N 53, ст. 7598; 2021, N 18, ст. 3071).</w:t>
      </w:r>
    </w:p>
    <w:p w:rsidR="00DB70D2" w:rsidRDefault="00DB70D2">
      <w:pPr>
        <w:pStyle w:val="a3"/>
        <w:spacing w:before="0"/>
        <w:ind w:left="0"/>
      </w:pPr>
    </w:p>
    <w:p w:rsidR="00DB70D2" w:rsidRDefault="006B2F17">
      <w:pPr>
        <w:pStyle w:val="a4"/>
        <w:numPr>
          <w:ilvl w:val="0"/>
          <w:numId w:val="1"/>
        </w:numPr>
        <w:tabs>
          <w:tab w:val="left" w:pos="996"/>
        </w:tabs>
        <w:spacing w:before="0"/>
        <w:ind w:right="143" w:firstLine="540"/>
        <w:rPr>
          <w:sz w:val="24"/>
        </w:rPr>
      </w:pPr>
      <w:r>
        <w:rPr>
          <w:sz w:val="24"/>
        </w:rPr>
        <w:t>Образовательнаядеятельностьподополнительнымобщеобразовательнымпрограммам должна быть направлена на:</w:t>
      </w:r>
    </w:p>
    <w:p w:rsidR="00DB70D2" w:rsidRDefault="009E4CAE">
      <w:pPr>
        <w:pStyle w:val="a3"/>
        <w:spacing w:line="448" w:lineRule="auto"/>
        <w:ind w:left="681"/>
      </w:pPr>
      <w:r>
        <w:t>О</w:t>
      </w:r>
      <w:r w:rsidR="006B2F17">
        <w:t>беспечение</w:t>
      </w:r>
      <w:r>
        <w:t xml:space="preserve"> </w:t>
      </w:r>
      <w:r w:rsidR="006B2F17">
        <w:t>духовно-нравственного,гражданско-патриотического</w:t>
      </w:r>
      <w:r>
        <w:t xml:space="preserve"> </w:t>
      </w:r>
      <w:r w:rsidR="006B2F17">
        <w:t>воспитания</w:t>
      </w:r>
      <w:r>
        <w:t xml:space="preserve"> </w:t>
      </w:r>
      <w:r w:rsidR="006B2F17">
        <w:t>об</w:t>
      </w:r>
      <w:r>
        <w:t xml:space="preserve"> </w:t>
      </w:r>
      <w:r w:rsidR="006B2F17">
        <w:t>учающихся; формирование и развитие творческих способностей обучающихся;</w:t>
      </w:r>
    </w:p>
    <w:p w:rsidR="00DB70D2" w:rsidRDefault="006B2F17">
      <w:pPr>
        <w:pStyle w:val="a3"/>
        <w:tabs>
          <w:tab w:val="left" w:pos="2592"/>
          <w:tab w:val="left" w:pos="4614"/>
          <w:tab w:val="left" w:pos="6293"/>
          <w:tab w:val="left" w:pos="7995"/>
          <w:tab w:val="left" w:pos="8391"/>
        </w:tabs>
        <w:spacing w:before="0"/>
        <w:ind w:right="143" w:firstLine="540"/>
      </w:pPr>
      <w:r>
        <w:rPr>
          <w:spacing w:val="-2"/>
        </w:rPr>
        <w:t>удовлетворение</w:t>
      </w:r>
      <w:r>
        <w:tab/>
      </w:r>
      <w:r>
        <w:rPr>
          <w:spacing w:val="-2"/>
        </w:rPr>
        <w:t>индивидуальных</w:t>
      </w:r>
      <w:r>
        <w:tab/>
      </w:r>
      <w:r>
        <w:rPr>
          <w:spacing w:val="-2"/>
        </w:rPr>
        <w:t>потребностей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интеллектуальном, </w:t>
      </w:r>
      <w:r>
        <w:t>нравственном, художественно-эстетическом развитии и физическом совершенствовании;</w:t>
      </w:r>
    </w:p>
    <w:p w:rsidR="00DB70D2" w:rsidRDefault="006B2F17">
      <w:pPr>
        <w:pStyle w:val="a3"/>
        <w:ind w:firstLine="540"/>
      </w:pPr>
      <w:r>
        <w:t>формирование</w:t>
      </w:r>
      <w:r w:rsidR="009E4CAE">
        <w:t xml:space="preserve"> </w:t>
      </w:r>
      <w:r>
        <w:t>культуры</w:t>
      </w:r>
      <w:r w:rsidR="009E4CAE">
        <w:t xml:space="preserve"> </w:t>
      </w:r>
      <w:r>
        <w:t>здорового</w:t>
      </w:r>
      <w:r w:rsidR="009E4CAE">
        <w:t xml:space="preserve"> </w:t>
      </w:r>
      <w:r>
        <w:t>и</w:t>
      </w:r>
      <w:r w:rsidR="009E4CAE">
        <w:t xml:space="preserve"> </w:t>
      </w:r>
      <w:r>
        <w:t>безопасного</w:t>
      </w:r>
      <w:r w:rsidR="009E4CAE">
        <w:t xml:space="preserve"> </w:t>
      </w:r>
      <w:r>
        <w:t>образа</w:t>
      </w:r>
      <w:r w:rsidR="009E4CAE">
        <w:t xml:space="preserve"> </w:t>
      </w:r>
      <w:r>
        <w:t>жизни,укрепление</w:t>
      </w:r>
      <w:r w:rsidR="009E4CAE">
        <w:t xml:space="preserve"> </w:t>
      </w:r>
      <w:r>
        <w:t>здоровья,а также на организацию свободного времени обучающихся;</w:t>
      </w:r>
    </w:p>
    <w:p w:rsidR="00DB70D2" w:rsidRDefault="006B2F17">
      <w:pPr>
        <w:pStyle w:val="a3"/>
        <w:spacing w:before="241" w:line="448" w:lineRule="auto"/>
        <w:ind w:left="681" w:right="3110"/>
      </w:pPr>
      <w:r>
        <w:t>адаптацию обучающихся к жизни в обществе; профессиональную</w:t>
      </w:r>
      <w:r w:rsidR="009E4CAE">
        <w:t xml:space="preserve">  </w:t>
      </w:r>
      <w:r>
        <w:t>ориентацию</w:t>
      </w:r>
      <w:r w:rsidR="009E4CAE">
        <w:t xml:space="preserve"> </w:t>
      </w:r>
      <w:r>
        <w:t>обучающихся;</w:t>
      </w:r>
    </w:p>
    <w:p w:rsidR="00DB70D2" w:rsidRDefault="006B2F17">
      <w:pPr>
        <w:pStyle w:val="a3"/>
        <w:spacing w:before="0"/>
        <w:ind w:left="681"/>
      </w:pPr>
      <w:r>
        <w:t>выявление,</w:t>
      </w:r>
      <w:r w:rsidR="009E4CAE">
        <w:t xml:space="preserve"> </w:t>
      </w:r>
      <w:r>
        <w:t>развитие</w:t>
      </w:r>
      <w:r w:rsidR="009E4CAE">
        <w:t xml:space="preserve"> </w:t>
      </w:r>
      <w:r>
        <w:t>и</w:t>
      </w:r>
      <w:r w:rsidR="009E4CAE">
        <w:t xml:space="preserve"> </w:t>
      </w:r>
      <w:r>
        <w:t>поддержку</w:t>
      </w:r>
      <w:r w:rsidR="009E4CAE">
        <w:t xml:space="preserve"> </w:t>
      </w:r>
      <w:r>
        <w:t>обучающихся,</w:t>
      </w:r>
      <w:r w:rsidR="009E4CAE">
        <w:t xml:space="preserve"> </w:t>
      </w:r>
      <w:r>
        <w:t>проявивших</w:t>
      </w:r>
      <w:r w:rsidR="009E4CAE">
        <w:t xml:space="preserve"> </w:t>
      </w:r>
      <w:r>
        <w:t>выдающиеся</w:t>
      </w:r>
      <w:r>
        <w:rPr>
          <w:spacing w:val="-2"/>
        </w:rPr>
        <w:t xml:space="preserve"> способности;</w:t>
      </w:r>
    </w:p>
    <w:p w:rsidR="00DB70D2" w:rsidRDefault="006B2F17">
      <w:pPr>
        <w:pStyle w:val="a3"/>
        <w:ind w:right="140" w:firstLine="540"/>
        <w:jc w:val="both"/>
      </w:pPr>
      <w:r>
        <w:t xml:space="preserve">удовлетворение иных образовательных потребностей и интересов обучающихся,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</w:t>
      </w:r>
      <w:r>
        <w:rPr>
          <w:spacing w:val="-2"/>
        </w:rPr>
        <w:t>требований.</w:t>
      </w:r>
    </w:p>
    <w:p w:rsidR="00DB70D2" w:rsidRDefault="006B2F17">
      <w:pPr>
        <w:pStyle w:val="a4"/>
        <w:numPr>
          <w:ilvl w:val="0"/>
          <w:numId w:val="1"/>
        </w:numPr>
        <w:tabs>
          <w:tab w:val="left" w:pos="998"/>
        </w:tabs>
        <w:ind w:right="137" w:firstLine="540"/>
        <w:jc w:val="both"/>
        <w:rPr>
          <w:sz w:val="24"/>
        </w:rPr>
      </w:pPr>
      <w:r>
        <w:rPr>
          <w:sz w:val="24"/>
        </w:rPr>
        <w:t>Содержание дополнительных общеразвивающих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в области искусств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 Содержание дополнительных образовательных программ спортивной подготовки определяется соответствующей образовательной программой, разработанной и утвержденной организацией, реализующей дополнительные образовательные программы спортивной подготовки, с учетом примерных дополнительных образовательных программ спортивной подготовки &lt;5&gt;.</w:t>
      </w:r>
    </w:p>
    <w:p w:rsidR="00DB70D2" w:rsidRDefault="00B95E0C">
      <w:pPr>
        <w:pStyle w:val="a3"/>
        <w:spacing w:before="157"/>
        <w:ind w:left="0"/>
        <w:rPr>
          <w:sz w:val="20"/>
        </w:rPr>
      </w:pPr>
      <w:r>
        <w:rPr>
          <w:sz w:val="20"/>
        </w:rPr>
        <w:pict>
          <v:shape id="docshape12" o:spid="_x0000_s1044" style="position:absolute;margin-left:83.65pt;margin-top:20.55pt;width:127.8pt;height:.1pt;z-index:-15726592;mso-wrap-distance-left:0;mso-wrap-distance-right:0;mso-position-horizontal-relative:page" coordorigin="1673,411" coordsize="2556,0" path="m1673,411r2556,e" filled="f" strokeweight=".31242mm">
            <v:stroke dashstyle="dash"/>
            <v:path arrowok="t"/>
            <w10:wrap type="topAndBottom" anchorx="page"/>
          </v:shape>
        </w:pict>
      </w:r>
    </w:p>
    <w:p w:rsidR="00DB70D2" w:rsidRDefault="00DB70D2">
      <w:pPr>
        <w:pStyle w:val="a3"/>
        <w:rPr>
          <w:sz w:val="20"/>
        </w:rPr>
        <w:sectPr w:rsidR="00DB70D2">
          <w:pgSz w:w="11910" w:h="16840"/>
          <w:pgMar w:top="1720" w:right="425" w:bottom="1620" w:left="992" w:header="550" w:footer="1434" w:gutter="0"/>
          <w:cols w:space="720"/>
        </w:sectPr>
      </w:pPr>
    </w:p>
    <w:p w:rsidR="00DB70D2" w:rsidRDefault="006B2F17">
      <w:pPr>
        <w:pStyle w:val="a3"/>
        <w:spacing w:before="270"/>
        <w:ind w:firstLine="540"/>
      </w:pPr>
      <w:r>
        <w:lastRenderedPageBreak/>
        <w:t>&lt;5&gt;</w:t>
      </w:r>
      <w:hyperlink r:id="rId22">
        <w:r>
          <w:rPr>
            <w:color w:val="0000FF"/>
          </w:rPr>
          <w:t>Часть4статьи75</w:t>
        </w:r>
      </w:hyperlink>
      <w:r>
        <w:t>ФедеральногозаконаN273-ФЗ(Собраниезаконодательства Российской Федерации, 2012, N 53, ст. 7598; 2021, N 18, ст. 3071).</w:t>
      </w:r>
    </w:p>
    <w:p w:rsidR="00DB70D2" w:rsidRDefault="00DB70D2">
      <w:pPr>
        <w:pStyle w:val="a3"/>
        <w:spacing w:before="0"/>
        <w:ind w:left="0"/>
      </w:pPr>
    </w:p>
    <w:p w:rsidR="00DB70D2" w:rsidRDefault="006B2F17">
      <w:pPr>
        <w:pStyle w:val="a4"/>
        <w:numPr>
          <w:ilvl w:val="0"/>
          <w:numId w:val="1"/>
        </w:numPr>
        <w:tabs>
          <w:tab w:val="left" w:pos="1032"/>
        </w:tabs>
        <w:spacing w:before="0"/>
        <w:ind w:right="138" w:firstLine="540"/>
        <w:jc w:val="both"/>
        <w:rPr>
          <w:sz w:val="24"/>
        </w:rPr>
      </w:pPr>
      <w:r>
        <w:rPr>
          <w:sz w:val="24"/>
        </w:rPr>
        <w:t>Организация, осуществляющая образовательную деятельность, создает условия для реализации дополнительных общеобразовательных программ, учитывающие законодательство Российской Федерации в области обеспечения санитарно-эпидемиологического благополучия населения &lt;6&gt;.</w:t>
      </w:r>
    </w:p>
    <w:p w:rsidR="00DB70D2" w:rsidRDefault="00B95E0C">
      <w:pPr>
        <w:pStyle w:val="a3"/>
        <w:spacing w:before="156"/>
        <w:ind w:left="0"/>
        <w:rPr>
          <w:sz w:val="20"/>
        </w:rPr>
      </w:pPr>
      <w:r>
        <w:rPr>
          <w:sz w:val="20"/>
        </w:rPr>
        <w:pict>
          <v:shape id="docshape13" o:spid="_x0000_s1043" style="position:absolute;margin-left:83.65pt;margin-top:20.55pt;width:127.8pt;height:.1pt;z-index:-15726080;mso-wrap-distance-left:0;mso-wrap-distance-right:0;mso-position-horizontal-relative:page" coordorigin="1673,411" coordsize="2556,0" path="m1673,411r2556,e" filled="f" strokeweight=".31242mm">
            <v:stroke dashstyle="dash"/>
            <v:path arrowok="t"/>
            <w10:wrap type="topAndBottom" anchorx="page"/>
          </v:shape>
        </w:pict>
      </w:r>
    </w:p>
    <w:p w:rsidR="00DB70D2" w:rsidRDefault="00DB70D2">
      <w:pPr>
        <w:pStyle w:val="a3"/>
        <w:spacing w:before="60"/>
        <w:ind w:left="0"/>
      </w:pPr>
    </w:p>
    <w:p w:rsidR="00DB70D2" w:rsidRDefault="006B2F17">
      <w:pPr>
        <w:pStyle w:val="a3"/>
        <w:spacing w:before="1"/>
        <w:ind w:right="136" w:firstLine="540"/>
        <w:jc w:val="both"/>
      </w:pPr>
      <w:r>
        <w:t xml:space="preserve">&lt;6&gt; Санитарные </w:t>
      </w:r>
      <w:hyperlink r:id="rId23">
        <w:r>
          <w:rPr>
            <w:color w:val="0000FF"/>
          </w:rPr>
          <w:t>правила</w:t>
        </w:r>
      </w:hyperlink>
      <w:r>
        <w:t>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года.</w:t>
      </w:r>
    </w:p>
    <w:p w:rsidR="00DB70D2" w:rsidRDefault="00DB70D2">
      <w:pPr>
        <w:pStyle w:val="a3"/>
        <w:spacing w:before="0"/>
        <w:ind w:left="0"/>
      </w:pPr>
    </w:p>
    <w:p w:rsidR="00DB70D2" w:rsidRDefault="006B2F17">
      <w:pPr>
        <w:pStyle w:val="a4"/>
        <w:numPr>
          <w:ilvl w:val="0"/>
          <w:numId w:val="1"/>
        </w:numPr>
        <w:tabs>
          <w:tab w:val="left" w:pos="1027"/>
        </w:tabs>
        <w:spacing w:before="0"/>
        <w:ind w:right="144" w:firstLine="540"/>
        <w:jc w:val="both"/>
        <w:rPr>
          <w:sz w:val="24"/>
        </w:rPr>
      </w:pPr>
      <w:r>
        <w:rPr>
          <w:sz w:val="24"/>
        </w:rPr>
        <w:t>Организации, осуществляющие образовательную деятельность, могут реализовывать дополнительные общеобразовательные программы в течение всего календарного года, включая каникулярное время.</w:t>
      </w:r>
    </w:p>
    <w:p w:rsidR="00DB70D2" w:rsidRDefault="006B2F17">
      <w:pPr>
        <w:pStyle w:val="a4"/>
        <w:numPr>
          <w:ilvl w:val="0"/>
          <w:numId w:val="1"/>
        </w:numPr>
        <w:tabs>
          <w:tab w:val="left" w:pos="1054"/>
        </w:tabs>
        <w:ind w:right="136" w:firstLine="540"/>
        <w:jc w:val="both"/>
        <w:rPr>
          <w:sz w:val="24"/>
        </w:rPr>
      </w:pPr>
      <w:r>
        <w:rPr>
          <w:sz w:val="24"/>
        </w:rPr>
        <w:t>Организации, осуществляющие образовательную деятельность, могут организовать образовательный процесс в соответствии с индивидуальными учебными планами в объединениях по интересам, сформированных в группы обучающихся одного возраста или разных возрастных категорий (разновозрастные группы), являющиеся основным составом объединения (например, клубы,секции,кружки,лаборатории,студии,оркестры,творческиеколлективы,ансамбли,театры, мастерские, школы) (далее - объединения), а также индивидуально.</w:t>
      </w:r>
    </w:p>
    <w:p w:rsidR="00DB70D2" w:rsidRDefault="006B2F17">
      <w:pPr>
        <w:pStyle w:val="a4"/>
        <w:numPr>
          <w:ilvl w:val="0"/>
          <w:numId w:val="1"/>
        </w:numPr>
        <w:tabs>
          <w:tab w:val="left" w:pos="1092"/>
        </w:tabs>
        <w:spacing w:before="241"/>
        <w:ind w:right="141" w:firstLine="540"/>
        <w:jc w:val="both"/>
        <w:rPr>
          <w:sz w:val="24"/>
        </w:rPr>
      </w:pPr>
      <w:r>
        <w:rPr>
          <w:sz w:val="24"/>
        </w:rPr>
        <w:t>Обучение по индивидуальному учебному плану, в том числе ускоренное обучение, в пределах осваиваемой дополнительной общеобразовательной программы осуществляется в порядке, установленном локальными нормативными актами организации, осуществляющей образовательную деятельность &lt;7&gt;.</w:t>
      </w:r>
    </w:p>
    <w:p w:rsidR="00DB70D2" w:rsidRDefault="00B95E0C">
      <w:pPr>
        <w:pStyle w:val="a3"/>
        <w:spacing w:before="156"/>
        <w:ind w:left="0"/>
        <w:rPr>
          <w:sz w:val="20"/>
        </w:rPr>
      </w:pPr>
      <w:r>
        <w:rPr>
          <w:sz w:val="20"/>
        </w:rPr>
        <w:pict>
          <v:shape id="docshape14" o:spid="_x0000_s1042" style="position:absolute;margin-left:83.65pt;margin-top:20.55pt;width:127.8pt;height:.1pt;z-index:-15725568;mso-wrap-distance-left:0;mso-wrap-distance-right:0;mso-position-horizontal-relative:page" coordorigin="1673,411" coordsize="2556,0" path="m1673,411r2556,e" filled="f" strokeweight=".31242mm">
            <v:stroke dashstyle="dash"/>
            <v:path arrowok="t"/>
            <w10:wrap type="topAndBottom" anchorx="page"/>
          </v:shape>
        </w:pict>
      </w:r>
    </w:p>
    <w:p w:rsidR="00DB70D2" w:rsidRDefault="00DB70D2">
      <w:pPr>
        <w:pStyle w:val="a3"/>
        <w:spacing w:before="60"/>
        <w:ind w:left="0"/>
      </w:pPr>
    </w:p>
    <w:p w:rsidR="00DB70D2" w:rsidRDefault="006B2F17">
      <w:pPr>
        <w:pStyle w:val="a3"/>
        <w:spacing w:before="1"/>
        <w:ind w:left="681"/>
      </w:pPr>
      <w:r>
        <w:t>&lt;7&gt;</w:t>
      </w:r>
      <w:hyperlink r:id="rId24">
        <w:r>
          <w:rPr>
            <w:color w:val="0000FF"/>
          </w:rPr>
          <w:t>Пункт3части1статьи34</w:t>
        </w:r>
      </w:hyperlink>
      <w:r>
        <w:t>ФедеральногозаконаN273-ФЗ(Собрание</w:t>
      </w:r>
      <w:r>
        <w:rPr>
          <w:spacing w:val="-2"/>
        </w:rPr>
        <w:t>законодательства</w:t>
      </w:r>
    </w:p>
    <w:p w:rsidR="00DB70D2" w:rsidRDefault="006B2F17">
      <w:pPr>
        <w:pStyle w:val="a3"/>
        <w:spacing w:before="0"/>
      </w:pPr>
      <w:r>
        <w:t>РоссийскойФедерации,2012,N53,ст.</w:t>
      </w:r>
      <w:r>
        <w:rPr>
          <w:spacing w:val="-2"/>
        </w:rPr>
        <w:t>7598).</w:t>
      </w:r>
    </w:p>
    <w:p w:rsidR="00DB70D2" w:rsidRDefault="006B2F17">
      <w:pPr>
        <w:pStyle w:val="a4"/>
        <w:numPr>
          <w:ilvl w:val="0"/>
          <w:numId w:val="1"/>
        </w:numPr>
        <w:tabs>
          <w:tab w:val="left" w:pos="1080"/>
          <w:tab w:val="left" w:pos="2060"/>
          <w:tab w:val="left" w:pos="3796"/>
          <w:tab w:val="left" w:pos="6109"/>
          <w:tab w:val="left" w:pos="8200"/>
        </w:tabs>
        <w:spacing w:before="276"/>
        <w:ind w:right="141" w:firstLine="540"/>
        <w:jc w:val="both"/>
        <w:rPr>
          <w:sz w:val="24"/>
        </w:rPr>
      </w:pPr>
      <w:r>
        <w:rPr>
          <w:sz w:val="24"/>
        </w:rPr>
        <w:t xml:space="preserve">Занятия в объединениях могут проводиться по дополнительным общеобразовательным </w:t>
      </w:r>
      <w:r>
        <w:rPr>
          <w:spacing w:val="-2"/>
          <w:sz w:val="24"/>
        </w:rPr>
        <w:t>программам</w:t>
      </w:r>
      <w:r>
        <w:rPr>
          <w:sz w:val="24"/>
        </w:rPr>
        <w:tab/>
      </w:r>
      <w:r>
        <w:rPr>
          <w:spacing w:val="-2"/>
          <w:sz w:val="24"/>
        </w:rPr>
        <w:t>различной</w:t>
      </w:r>
      <w:r>
        <w:rPr>
          <w:sz w:val="24"/>
        </w:rPr>
        <w:tab/>
      </w:r>
      <w:r>
        <w:rPr>
          <w:spacing w:val="-2"/>
          <w:sz w:val="24"/>
        </w:rPr>
        <w:t>направленности</w:t>
      </w:r>
      <w:r>
        <w:rPr>
          <w:sz w:val="24"/>
        </w:rPr>
        <w:tab/>
      </w:r>
      <w:r>
        <w:rPr>
          <w:spacing w:val="-2"/>
          <w:sz w:val="24"/>
        </w:rPr>
        <w:t>(технической,</w:t>
      </w:r>
      <w:r>
        <w:rPr>
          <w:sz w:val="24"/>
        </w:rPr>
        <w:tab/>
      </w:r>
      <w:r>
        <w:rPr>
          <w:spacing w:val="-2"/>
          <w:sz w:val="24"/>
        </w:rPr>
        <w:t xml:space="preserve">естественнонаучной, </w:t>
      </w:r>
      <w:r>
        <w:rPr>
          <w:sz w:val="24"/>
        </w:rPr>
        <w:t>физкультурно-спортивной, художественной, туристско-краеведческой, социально-гуманитарной).</w:t>
      </w:r>
    </w:p>
    <w:p w:rsidR="00DB70D2" w:rsidRDefault="006B2F17">
      <w:pPr>
        <w:pStyle w:val="a3"/>
        <w:ind w:right="141" w:firstLine="540"/>
        <w:jc w:val="both"/>
      </w:pPr>
      <w:r>
        <w:t xml:space="preserve">Занятия в объединениях могут проводиться по группам, индивидуально или всем составом </w:t>
      </w:r>
      <w:r>
        <w:rPr>
          <w:spacing w:val="-2"/>
        </w:rPr>
        <w:t>объединения.</w:t>
      </w:r>
    </w:p>
    <w:p w:rsidR="00DB70D2" w:rsidRDefault="006B2F17">
      <w:pPr>
        <w:pStyle w:val="a3"/>
        <w:ind w:right="140" w:firstLine="540"/>
        <w:jc w:val="both"/>
      </w:pPr>
      <w:r>
        <w:t>Расписание занятий объединения составляется для создания наиболее благоприятного режима труда и отдыха обучающихся организацией, осуществляющей образовательную деятельность, по представлению педагогических работников с учетом пожеланий обучающихся, родителей(законныхпредставителей)несовершеннолетнихобучающихсяивозрастных</w:t>
      </w:r>
    </w:p>
    <w:p w:rsidR="00DB70D2" w:rsidRDefault="00DB70D2">
      <w:pPr>
        <w:pStyle w:val="a3"/>
        <w:jc w:val="both"/>
        <w:sectPr w:rsidR="00DB70D2">
          <w:pgSz w:w="11910" w:h="16840"/>
          <w:pgMar w:top="1720" w:right="425" w:bottom="1620" w:left="992" w:header="550" w:footer="1434" w:gutter="0"/>
          <w:cols w:space="720"/>
        </w:sectPr>
      </w:pPr>
    </w:p>
    <w:p w:rsidR="00DB70D2" w:rsidRDefault="006B2F17">
      <w:pPr>
        <w:pStyle w:val="a3"/>
        <w:spacing w:before="270"/>
      </w:pPr>
      <w:r>
        <w:lastRenderedPageBreak/>
        <w:t>особенностей</w:t>
      </w:r>
      <w:r>
        <w:rPr>
          <w:spacing w:val="-2"/>
        </w:rPr>
        <w:t>обучающихся.</w:t>
      </w:r>
    </w:p>
    <w:p w:rsidR="00DB70D2" w:rsidRDefault="006B2F17">
      <w:pPr>
        <w:pStyle w:val="a3"/>
        <w:ind w:right="143" w:firstLine="540"/>
        <w:jc w:val="both"/>
      </w:pPr>
      <w:r>
        <w:t>Количество обучающихся в объединении, их возрастные категории,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организации, осуществляющей образовательную деятельность.</w:t>
      </w:r>
    </w:p>
    <w:p w:rsidR="00DB70D2" w:rsidRDefault="006B2F17">
      <w:pPr>
        <w:pStyle w:val="a3"/>
        <w:ind w:right="135" w:firstLine="540"/>
        <w:jc w:val="both"/>
      </w:pPr>
      <w:r>
        <w:t>Каждый обучающийся имеет право заниматься в нескольких объединениях, переходить в процессе обучения из одного объединения в другое.</w:t>
      </w:r>
    </w:p>
    <w:p w:rsidR="00DB70D2" w:rsidRDefault="006B2F17">
      <w:pPr>
        <w:pStyle w:val="a4"/>
        <w:numPr>
          <w:ilvl w:val="0"/>
          <w:numId w:val="1"/>
        </w:numPr>
        <w:tabs>
          <w:tab w:val="left" w:pos="1075"/>
        </w:tabs>
        <w:ind w:right="142" w:firstLine="540"/>
        <w:jc w:val="both"/>
        <w:rPr>
          <w:sz w:val="24"/>
        </w:rPr>
      </w:pPr>
      <w:r>
        <w:rPr>
          <w:sz w:val="24"/>
        </w:rPr>
        <w:t>Допускается сочетание различных форм получения образования и форм обучения &lt;8&gt;. Формы обучения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 &lt;9&gt;.</w:t>
      </w:r>
    </w:p>
    <w:p w:rsidR="00DB70D2" w:rsidRDefault="00B95E0C">
      <w:pPr>
        <w:pStyle w:val="a3"/>
        <w:spacing w:before="157"/>
        <w:ind w:left="0"/>
        <w:rPr>
          <w:sz w:val="20"/>
        </w:rPr>
      </w:pPr>
      <w:r>
        <w:rPr>
          <w:sz w:val="20"/>
        </w:rPr>
        <w:pict>
          <v:shape id="docshape15" o:spid="_x0000_s1041" style="position:absolute;margin-left:83.65pt;margin-top:20.55pt;width:127.8pt;height:.1pt;z-index:-15725056;mso-wrap-distance-left:0;mso-wrap-distance-right:0;mso-position-horizontal-relative:page" coordorigin="1673,411" coordsize="2556,0" path="m1673,411r2556,e" filled="f" strokeweight=".31242mm">
            <v:stroke dashstyle="dash"/>
            <v:path arrowok="t"/>
            <w10:wrap type="topAndBottom" anchorx="page"/>
          </v:shape>
        </w:pict>
      </w:r>
    </w:p>
    <w:p w:rsidR="00DB70D2" w:rsidRDefault="00DB70D2">
      <w:pPr>
        <w:pStyle w:val="a3"/>
        <w:spacing w:before="60"/>
        <w:ind w:left="0"/>
      </w:pPr>
    </w:p>
    <w:p w:rsidR="00DB70D2" w:rsidRDefault="006B2F17">
      <w:pPr>
        <w:pStyle w:val="a3"/>
        <w:spacing w:before="1"/>
        <w:ind w:firstLine="540"/>
      </w:pPr>
      <w:r>
        <w:t>&lt;8&gt;</w:t>
      </w:r>
      <w:hyperlink r:id="rId25">
        <w:r>
          <w:rPr>
            <w:color w:val="0000FF"/>
          </w:rPr>
          <w:t>Часть4статьи17</w:t>
        </w:r>
      </w:hyperlink>
      <w:r>
        <w:t>ФедеральногозаконаN273-ФЗ(Собраниезаконодательства Российской Федерации, 2012, N 53, ст. 7598).</w:t>
      </w:r>
    </w:p>
    <w:p w:rsidR="00DB70D2" w:rsidRDefault="006B2F17">
      <w:pPr>
        <w:pStyle w:val="a3"/>
        <w:ind w:firstLine="540"/>
      </w:pPr>
      <w:r>
        <w:t>&lt;9&gt;</w:t>
      </w:r>
      <w:hyperlink r:id="rId26">
        <w:r>
          <w:rPr>
            <w:color w:val="0000FF"/>
          </w:rPr>
          <w:t>Часть5статьи17</w:t>
        </w:r>
      </w:hyperlink>
      <w:r>
        <w:t>ФедеральногозаконаN273-ФЗ(Собраниезаконодательства Российской Федерации, 2012, N 53, ст. 7598; 2021, N 1, ст. 56).</w:t>
      </w:r>
    </w:p>
    <w:p w:rsidR="00DB70D2" w:rsidRDefault="00DB70D2">
      <w:pPr>
        <w:pStyle w:val="a3"/>
        <w:spacing w:before="0"/>
        <w:ind w:left="0"/>
      </w:pPr>
    </w:p>
    <w:p w:rsidR="00DB70D2" w:rsidRDefault="006B2F17">
      <w:pPr>
        <w:pStyle w:val="a4"/>
        <w:numPr>
          <w:ilvl w:val="0"/>
          <w:numId w:val="1"/>
        </w:numPr>
        <w:tabs>
          <w:tab w:val="left" w:pos="1267"/>
        </w:tabs>
        <w:spacing w:before="0"/>
        <w:ind w:firstLine="540"/>
        <w:jc w:val="both"/>
        <w:rPr>
          <w:sz w:val="24"/>
        </w:rPr>
      </w:pPr>
      <w:r>
        <w:rPr>
          <w:sz w:val="24"/>
        </w:rPr>
        <w:t>Дополнительные общеобразовательные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 &lt;10&gt;.</w:t>
      </w:r>
    </w:p>
    <w:p w:rsidR="00DB70D2" w:rsidRDefault="00B95E0C">
      <w:pPr>
        <w:pStyle w:val="a3"/>
        <w:spacing w:before="156"/>
        <w:ind w:left="0"/>
        <w:rPr>
          <w:sz w:val="20"/>
        </w:rPr>
      </w:pPr>
      <w:r>
        <w:rPr>
          <w:sz w:val="20"/>
        </w:rPr>
        <w:pict>
          <v:shape id="docshape16" o:spid="_x0000_s1040" style="position:absolute;margin-left:83.65pt;margin-top:20.55pt;width:127.8pt;height:.1pt;z-index:-15724544;mso-wrap-distance-left:0;mso-wrap-distance-right:0;mso-position-horizontal-relative:page" coordorigin="1673,411" coordsize="2556,0" path="m1673,411r2556,e" filled="f" strokeweight=".31242mm">
            <v:stroke dashstyle="dash"/>
            <v:path arrowok="t"/>
            <w10:wrap type="topAndBottom" anchorx="page"/>
          </v:shape>
        </w:pict>
      </w:r>
    </w:p>
    <w:p w:rsidR="00DB70D2" w:rsidRDefault="00DB70D2">
      <w:pPr>
        <w:pStyle w:val="a3"/>
        <w:spacing w:before="60"/>
        <w:ind w:left="0"/>
      </w:pPr>
    </w:p>
    <w:p w:rsidR="00DB70D2" w:rsidRDefault="006B2F17">
      <w:pPr>
        <w:pStyle w:val="a3"/>
        <w:spacing w:before="1"/>
        <w:ind w:right="140" w:firstLine="540"/>
        <w:jc w:val="both"/>
      </w:pPr>
      <w:r>
        <w:t>&lt;10&gt;</w:t>
      </w:r>
      <w:hyperlink r:id="rId27">
        <w:r>
          <w:rPr>
            <w:color w:val="0000FF"/>
          </w:rPr>
          <w:t>Часть 1 статьи 13</w:t>
        </w:r>
      </w:hyperlink>
      <w:r>
        <w:t>Федерального закона N 273-ФЗ (Собрание законодательства Российской Федерации, 2012, N 53, ст. 7598).</w:t>
      </w:r>
    </w:p>
    <w:p w:rsidR="00DB70D2" w:rsidRDefault="006B2F17">
      <w:pPr>
        <w:pStyle w:val="a3"/>
        <w:spacing w:before="276"/>
        <w:ind w:right="144" w:firstLine="540"/>
        <w:jc w:val="both"/>
      </w:pPr>
      <w:r>
        <w:t>Организации, осуществляющие образовательную деятельность, могут на договорной основе оказывать услуги по реализации дополнительных общеобразовательных программ других организаций, осуществляющих образовательную деятельность.</w:t>
      </w:r>
    </w:p>
    <w:p w:rsidR="00DB70D2" w:rsidRDefault="006B2F17">
      <w:pPr>
        <w:pStyle w:val="a4"/>
        <w:numPr>
          <w:ilvl w:val="0"/>
          <w:numId w:val="1"/>
        </w:numPr>
        <w:tabs>
          <w:tab w:val="left" w:pos="1097"/>
        </w:tabs>
        <w:ind w:firstLine="540"/>
        <w:jc w:val="both"/>
        <w:rPr>
          <w:sz w:val="24"/>
        </w:rPr>
      </w:pPr>
      <w:r>
        <w:rPr>
          <w:sz w:val="24"/>
        </w:rPr>
        <w:t>При разработке и реализации дополнительных общеобразовательных программ могут использоваться различные образовательные технологии, в том числе дистанционные образовательные технологии, электронное обучение с учетом требований, установленных законодательством Российской Федерации &lt;11&gt;.</w:t>
      </w:r>
    </w:p>
    <w:p w:rsidR="00DB70D2" w:rsidRDefault="00B95E0C">
      <w:pPr>
        <w:pStyle w:val="a3"/>
        <w:spacing w:before="157"/>
        <w:ind w:left="0"/>
        <w:rPr>
          <w:sz w:val="20"/>
        </w:rPr>
      </w:pPr>
      <w:r>
        <w:rPr>
          <w:sz w:val="20"/>
        </w:rPr>
        <w:pict>
          <v:shape id="docshape17" o:spid="_x0000_s1039" style="position:absolute;margin-left:83.65pt;margin-top:20.55pt;width:127.8pt;height:.1pt;z-index:-15724032;mso-wrap-distance-left:0;mso-wrap-distance-right:0;mso-position-horizontal-relative:page" coordorigin="1673,411" coordsize="2556,0" path="m1673,411r2556,e" filled="f" strokeweight=".31242mm">
            <v:stroke dashstyle="dash"/>
            <v:path arrowok="t"/>
            <w10:wrap type="topAndBottom" anchorx="page"/>
          </v:shape>
        </w:pict>
      </w:r>
    </w:p>
    <w:p w:rsidR="00DB70D2" w:rsidRDefault="00DB70D2">
      <w:pPr>
        <w:pStyle w:val="a3"/>
        <w:spacing w:before="60"/>
        <w:ind w:left="0"/>
      </w:pPr>
    </w:p>
    <w:p w:rsidR="00DB70D2" w:rsidRDefault="006B2F17">
      <w:pPr>
        <w:pStyle w:val="a3"/>
        <w:tabs>
          <w:tab w:val="left" w:pos="1391"/>
          <w:tab w:val="left" w:pos="2177"/>
          <w:tab w:val="left" w:pos="2499"/>
          <w:tab w:val="left" w:pos="3362"/>
          <w:tab w:val="left" w:pos="3806"/>
          <w:tab w:val="left" w:pos="4137"/>
          <w:tab w:val="left" w:pos="4981"/>
          <w:tab w:val="left" w:pos="5424"/>
          <w:tab w:val="left" w:pos="7072"/>
          <w:tab w:val="left" w:pos="7947"/>
          <w:tab w:val="left" w:pos="8321"/>
          <w:tab w:val="left" w:pos="9276"/>
        </w:tabs>
        <w:spacing w:before="1"/>
        <w:ind w:left="681"/>
      </w:pPr>
      <w:r>
        <w:rPr>
          <w:spacing w:val="-4"/>
        </w:rPr>
        <w:t>&lt;11&gt;</w:t>
      </w:r>
      <w:r>
        <w:tab/>
      </w:r>
      <w:hyperlink r:id="rId28">
        <w:r>
          <w:rPr>
            <w:color w:val="0000FF"/>
            <w:spacing w:val="-2"/>
          </w:rPr>
          <w:t>Часть</w:t>
        </w:r>
        <w:r>
          <w:rPr>
            <w:color w:val="0000FF"/>
          </w:rPr>
          <w:tab/>
        </w:r>
        <w:r>
          <w:rPr>
            <w:color w:val="0000FF"/>
            <w:spacing w:val="-10"/>
          </w:rPr>
          <w:t>2</w:t>
        </w:r>
        <w:r>
          <w:rPr>
            <w:color w:val="0000FF"/>
          </w:rPr>
          <w:tab/>
        </w:r>
        <w:r>
          <w:rPr>
            <w:color w:val="0000FF"/>
            <w:spacing w:val="-2"/>
          </w:rPr>
          <w:t>статьи</w:t>
        </w:r>
        <w:r>
          <w:rPr>
            <w:color w:val="0000FF"/>
          </w:rPr>
          <w:tab/>
        </w:r>
        <w:r>
          <w:rPr>
            <w:color w:val="0000FF"/>
            <w:spacing w:val="-5"/>
          </w:rPr>
          <w:t>13</w:t>
        </w:r>
      </w:hyperlink>
      <w:r>
        <w:rPr>
          <w:color w:val="0000FF"/>
        </w:rPr>
        <w:tab/>
      </w:r>
      <w:r>
        <w:rPr>
          <w:spacing w:val="-10"/>
        </w:rPr>
        <w:t>и</w:t>
      </w:r>
      <w:r>
        <w:tab/>
      </w:r>
      <w:hyperlink r:id="rId29">
        <w:r>
          <w:rPr>
            <w:color w:val="0000FF"/>
            <w:spacing w:val="-2"/>
          </w:rPr>
          <w:t>статья</w:t>
        </w:r>
        <w:r>
          <w:rPr>
            <w:color w:val="0000FF"/>
          </w:rPr>
          <w:tab/>
        </w:r>
        <w:r>
          <w:rPr>
            <w:color w:val="0000FF"/>
            <w:spacing w:val="-5"/>
          </w:rPr>
          <w:t>16</w:t>
        </w:r>
      </w:hyperlink>
      <w:r>
        <w:rPr>
          <w:color w:val="0000FF"/>
        </w:rPr>
        <w:tab/>
      </w:r>
      <w:r>
        <w:rPr>
          <w:spacing w:val="-2"/>
        </w:rPr>
        <w:t>Федерального</w:t>
      </w:r>
      <w:r>
        <w:tab/>
      </w:r>
      <w:r>
        <w:rPr>
          <w:spacing w:val="-2"/>
        </w:rPr>
        <w:t>закона</w:t>
      </w:r>
      <w:r>
        <w:tab/>
      </w:r>
      <w:r>
        <w:rPr>
          <w:spacing w:val="-10"/>
        </w:rPr>
        <w:t>N</w:t>
      </w:r>
      <w:r>
        <w:tab/>
        <w:t>273-</w:t>
      </w:r>
      <w:r>
        <w:rPr>
          <w:spacing w:val="-5"/>
        </w:rPr>
        <w:t>ФЗ</w:t>
      </w:r>
      <w:r>
        <w:tab/>
      </w:r>
      <w:r>
        <w:rPr>
          <w:spacing w:val="-2"/>
        </w:rPr>
        <w:t>(Собрание</w:t>
      </w:r>
    </w:p>
    <w:p w:rsidR="00DB70D2" w:rsidRDefault="006B2F17">
      <w:pPr>
        <w:pStyle w:val="a3"/>
        <w:spacing w:before="0"/>
      </w:pPr>
      <w:r>
        <w:t>законодательстваРоссийскойФедерации,2012,N53,ст.7598;2022,N1,ст.</w:t>
      </w:r>
      <w:r>
        <w:rPr>
          <w:spacing w:val="-4"/>
        </w:rPr>
        <w:t>41).</w:t>
      </w:r>
    </w:p>
    <w:p w:rsidR="00DB70D2" w:rsidRDefault="006B2F17">
      <w:pPr>
        <w:pStyle w:val="a4"/>
        <w:numPr>
          <w:ilvl w:val="0"/>
          <w:numId w:val="1"/>
        </w:numPr>
        <w:tabs>
          <w:tab w:val="left" w:pos="1201"/>
          <w:tab w:val="left" w:pos="1844"/>
          <w:tab w:val="left" w:pos="2153"/>
          <w:tab w:val="left" w:pos="3230"/>
          <w:tab w:val="left" w:pos="4144"/>
          <w:tab w:val="left" w:pos="5168"/>
          <w:tab w:val="left" w:pos="5779"/>
          <w:tab w:val="left" w:pos="6650"/>
          <w:tab w:val="left" w:pos="7677"/>
          <w:tab w:val="left" w:pos="8178"/>
          <w:tab w:val="left" w:pos="8891"/>
          <w:tab w:val="left" w:pos="9053"/>
        </w:tabs>
        <w:spacing w:before="276"/>
        <w:ind w:right="140" w:firstLine="540"/>
        <w:rPr>
          <w:sz w:val="24"/>
        </w:rPr>
      </w:pP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>дополнительных</w:t>
      </w:r>
      <w:r>
        <w:rPr>
          <w:sz w:val="24"/>
        </w:rPr>
        <w:tab/>
      </w:r>
      <w:r>
        <w:rPr>
          <w:spacing w:val="-2"/>
          <w:sz w:val="24"/>
        </w:rPr>
        <w:t>общеобразовательных</w:t>
      </w:r>
      <w:r>
        <w:rPr>
          <w:sz w:val="24"/>
        </w:rPr>
        <w:tab/>
      </w:r>
      <w:r>
        <w:rPr>
          <w:spacing w:val="-2"/>
          <w:sz w:val="24"/>
        </w:rPr>
        <w:t>программ</w:t>
      </w:r>
      <w:r>
        <w:rPr>
          <w:sz w:val="24"/>
        </w:rPr>
        <w:tab/>
      </w:r>
      <w:r>
        <w:rPr>
          <w:spacing w:val="-2"/>
          <w:sz w:val="24"/>
        </w:rPr>
        <w:t>организацией, осуществляющей</w:t>
      </w:r>
      <w:r>
        <w:rPr>
          <w:sz w:val="24"/>
        </w:rPr>
        <w:tab/>
      </w:r>
      <w:r>
        <w:rPr>
          <w:spacing w:val="-2"/>
          <w:sz w:val="24"/>
        </w:rPr>
        <w:t>образовательную</w:t>
      </w:r>
      <w:r>
        <w:rPr>
          <w:sz w:val="24"/>
        </w:rPr>
        <w:tab/>
      </w:r>
      <w:r>
        <w:rPr>
          <w:spacing w:val="-2"/>
          <w:sz w:val="24"/>
        </w:rPr>
        <w:t>деятельность,</w:t>
      </w:r>
      <w:r>
        <w:rPr>
          <w:sz w:val="24"/>
        </w:rPr>
        <w:tab/>
      </w:r>
      <w:r>
        <w:rPr>
          <w:spacing w:val="-2"/>
          <w:sz w:val="24"/>
        </w:rPr>
        <w:t>может</w:t>
      </w:r>
      <w:r>
        <w:rPr>
          <w:sz w:val="24"/>
        </w:rPr>
        <w:tab/>
      </w:r>
      <w:r>
        <w:rPr>
          <w:spacing w:val="-2"/>
          <w:sz w:val="24"/>
        </w:rPr>
        <w:t>применяться</w:t>
      </w:r>
      <w:r>
        <w:rPr>
          <w:sz w:val="24"/>
        </w:rPr>
        <w:tab/>
      </w:r>
      <w:r>
        <w:rPr>
          <w:spacing w:val="-2"/>
          <w:sz w:val="24"/>
        </w:rPr>
        <w:t>форма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</w:p>
    <w:p w:rsidR="00DB70D2" w:rsidRDefault="00DB70D2">
      <w:pPr>
        <w:pStyle w:val="a4"/>
        <w:jc w:val="left"/>
        <w:rPr>
          <w:sz w:val="24"/>
        </w:rPr>
        <w:sectPr w:rsidR="00DB70D2">
          <w:pgSz w:w="11910" w:h="16840"/>
          <w:pgMar w:top="1720" w:right="425" w:bottom="1620" w:left="992" w:header="550" w:footer="1434" w:gutter="0"/>
          <w:cols w:space="720"/>
        </w:sectPr>
      </w:pPr>
    </w:p>
    <w:p w:rsidR="00DB70D2" w:rsidRDefault="006B2F17">
      <w:pPr>
        <w:pStyle w:val="a3"/>
        <w:spacing w:before="270"/>
        <w:ind w:right="143"/>
        <w:jc w:val="both"/>
      </w:pPr>
      <w:r>
        <w:lastRenderedPageBreak/>
        <w:t>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использования соответствующих образовательных технологий &lt;12&gt;.</w:t>
      </w:r>
    </w:p>
    <w:p w:rsidR="00DB70D2" w:rsidRDefault="00B95E0C">
      <w:pPr>
        <w:pStyle w:val="a3"/>
        <w:spacing w:before="156"/>
        <w:ind w:left="0"/>
        <w:rPr>
          <w:sz w:val="20"/>
        </w:rPr>
      </w:pPr>
      <w:r>
        <w:rPr>
          <w:sz w:val="20"/>
        </w:rPr>
        <w:pict>
          <v:shape id="docshape18" o:spid="_x0000_s1038" style="position:absolute;margin-left:83.65pt;margin-top:20.55pt;width:127.8pt;height:.1pt;z-index:-15723520;mso-wrap-distance-left:0;mso-wrap-distance-right:0;mso-position-horizontal-relative:page" coordorigin="1673,411" coordsize="2556,0" path="m1673,411r2556,e" filled="f" strokeweight=".31242mm">
            <v:stroke dashstyle="dash"/>
            <v:path arrowok="t"/>
            <w10:wrap type="topAndBottom" anchorx="page"/>
          </v:shape>
        </w:pict>
      </w:r>
    </w:p>
    <w:p w:rsidR="00DB70D2" w:rsidRDefault="00DB70D2">
      <w:pPr>
        <w:pStyle w:val="a3"/>
        <w:spacing w:before="60"/>
        <w:ind w:left="0"/>
      </w:pPr>
    </w:p>
    <w:p w:rsidR="00DB70D2" w:rsidRDefault="006B2F17">
      <w:pPr>
        <w:pStyle w:val="a3"/>
        <w:spacing w:before="1"/>
        <w:ind w:firstLine="540"/>
      </w:pPr>
      <w:r>
        <w:t>&lt;12&gt;</w:t>
      </w:r>
      <w:hyperlink r:id="rId30">
        <w:r>
          <w:rPr>
            <w:color w:val="0000FF"/>
          </w:rPr>
          <w:t>Часть3статьи13</w:t>
        </w:r>
      </w:hyperlink>
      <w:r>
        <w:t>ФедеральногозаконаN273-ФЗ(Собраниезаконодательства Российской Федерации, 2012, N 53, ст. 7598).</w:t>
      </w:r>
    </w:p>
    <w:p w:rsidR="00DB70D2" w:rsidRDefault="006B2F17">
      <w:pPr>
        <w:pStyle w:val="a4"/>
        <w:numPr>
          <w:ilvl w:val="0"/>
          <w:numId w:val="1"/>
        </w:numPr>
        <w:tabs>
          <w:tab w:val="left" w:pos="1040"/>
        </w:tabs>
        <w:spacing w:before="276"/>
        <w:ind w:firstLine="540"/>
        <w:jc w:val="both"/>
        <w:rPr>
          <w:sz w:val="24"/>
        </w:rPr>
      </w:pPr>
      <w:r>
        <w:rPr>
          <w:sz w:val="24"/>
        </w:rPr>
        <w:t>Использованиеприреализациидополнительныхобщеобразовательныхпрограммметодов и средств обучения и воспитания, образовательных технологий, наносящих вред физическомуили психическому здоровью обучающихся, запрещается &lt;13&gt;.</w:t>
      </w:r>
    </w:p>
    <w:p w:rsidR="00DB70D2" w:rsidRDefault="00B95E0C">
      <w:pPr>
        <w:pStyle w:val="a3"/>
        <w:spacing w:before="156"/>
        <w:ind w:left="0"/>
        <w:rPr>
          <w:sz w:val="20"/>
        </w:rPr>
      </w:pPr>
      <w:r>
        <w:rPr>
          <w:sz w:val="20"/>
        </w:rPr>
        <w:pict>
          <v:shape id="docshape19" o:spid="_x0000_s1037" style="position:absolute;margin-left:83.65pt;margin-top:20.55pt;width:127.8pt;height:.1pt;z-index:-15723008;mso-wrap-distance-left:0;mso-wrap-distance-right:0;mso-position-horizontal-relative:page" coordorigin="1673,411" coordsize="2556,0" path="m1673,411r2556,e" filled="f" strokeweight=".31242mm">
            <v:stroke dashstyle="dash"/>
            <v:path arrowok="t"/>
            <w10:wrap type="topAndBottom" anchorx="page"/>
          </v:shape>
        </w:pict>
      </w:r>
    </w:p>
    <w:p w:rsidR="00DB70D2" w:rsidRDefault="00DB70D2">
      <w:pPr>
        <w:pStyle w:val="a3"/>
        <w:spacing w:before="60"/>
        <w:ind w:left="0"/>
      </w:pPr>
    </w:p>
    <w:p w:rsidR="00DB70D2" w:rsidRDefault="006B2F17">
      <w:pPr>
        <w:pStyle w:val="a3"/>
        <w:spacing w:before="1"/>
        <w:ind w:firstLine="540"/>
      </w:pPr>
      <w:r>
        <w:t>&lt;13&gt;</w:t>
      </w:r>
      <w:hyperlink r:id="rId31">
        <w:r>
          <w:rPr>
            <w:color w:val="0000FF"/>
          </w:rPr>
          <w:t>Часть9статьи13</w:t>
        </w:r>
      </w:hyperlink>
      <w:r>
        <w:t>ФедеральногозаконаN273-ФЗ(Собраниезаконодательства Российской Федерации, 2012, N 53, ст. 7598).</w:t>
      </w:r>
    </w:p>
    <w:p w:rsidR="00DB70D2" w:rsidRDefault="006B2F17">
      <w:pPr>
        <w:pStyle w:val="a4"/>
        <w:numPr>
          <w:ilvl w:val="0"/>
          <w:numId w:val="1"/>
        </w:numPr>
        <w:tabs>
          <w:tab w:val="left" w:pos="1354"/>
        </w:tabs>
        <w:spacing w:before="276"/>
        <w:ind w:right="142" w:firstLine="540"/>
        <w:jc w:val="both"/>
        <w:rPr>
          <w:sz w:val="24"/>
        </w:rPr>
      </w:pPr>
      <w:r>
        <w:rPr>
          <w:sz w:val="24"/>
        </w:rPr>
        <w:t>Организации, осуществляющие образовательную деятельность, обновляют дополнительные общеобразовательные программы с учетом развития науки, техники, культуры, экономики, технологий и социальной сферы.</w:t>
      </w:r>
    </w:p>
    <w:p w:rsidR="00DB70D2" w:rsidRDefault="006B2F17">
      <w:pPr>
        <w:pStyle w:val="a4"/>
        <w:numPr>
          <w:ilvl w:val="0"/>
          <w:numId w:val="1"/>
        </w:numPr>
        <w:tabs>
          <w:tab w:val="left" w:pos="1123"/>
        </w:tabs>
        <w:ind w:right="140" w:firstLine="540"/>
        <w:jc w:val="both"/>
        <w:rPr>
          <w:sz w:val="24"/>
        </w:rPr>
      </w:pPr>
      <w:r>
        <w:rPr>
          <w:sz w:val="24"/>
        </w:rPr>
        <w:t xml:space="preserve">Дополнительное образование детей может быть получено на иностранном языке в соответствии с дополнительной общеобразовательной программой и в порядке, установленном Федеральным </w:t>
      </w:r>
      <w:hyperlink r:id="rId32">
        <w:r>
          <w:rPr>
            <w:color w:val="0000FF"/>
            <w:sz w:val="24"/>
          </w:rPr>
          <w:t>законом</w:t>
        </w:r>
      </w:hyperlink>
      <w:r>
        <w:rPr>
          <w:sz w:val="24"/>
        </w:rPr>
        <w:t>N 273-ФЗ и локальными нормативными актами организации, осуществляющей образовательную деятельность &lt;14&gt;.</w:t>
      </w:r>
    </w:p>
    <w:p w:rsidR="00DB70D2" w:rsidRDefault="00B95E0C">
      <w:pPr>
        <w:pStyle w:val="a3"/>
        <w:spacing w:before="156"/>
        <w:ind w:left="0"/>
        <w:rPr>
          <w:sz w:val="20"/>
        </w:rPr>
      </w:pPr>
      <w:r>
        <w:rPr>
          <w:sz w:val="20"/>
        </w:rPr>
        <w:pict>
          <v:shape id="docshape20" o:spid="_x0000_s1036" style="position:absolute;margin-left:83.65pt;margin-top:20.55pt;width:127.8pt;height:.1pt;z-index:-15722496;mso-wrap-distance-left:0;mso-wrap-distance-right:0;mso-position-horizontal-relative:page" coordorigin="1673,411" coordsize="2556,0" path="m1673,411r2556,e" filled="f" strokeweight=".31242mm">
            <v:stroke dashstyle="dash"/>
            <v:path arrowok="t"/>
            <w10:wrap type="topAndBottom" anchorx="page"/>
          </v:shape>
        </w:pict>
      </w:r>
    </w:p>
    <w:p w:rsidR="00DB70D2" w:rsidRDefault="00DB70D2">
      <w:pPr>
        <w:pStyle w:val="a3"/>
        <w:spacing w:before="60"/>
        <w:ind w:left="0"/>
      </w:pPr>
    </w:p>
    <w:p w:rsidR="00DB70D2" w:rsidRDefault="006B2F17">
      <w:pPr>
        <w:pStyle w:val="a3"/>
        <w:spacing w:before="1"/>
        <w:ind w:firstLine="540"/>
      </w:pPr>
      <w:r>
        <w:t>&lt;14&gt;</w:t>
      </w:r>
      <w:hyperlink r:id="rId33">
        <w:r>
          <w:rPr>
            <w:color w:val="0000FF"/>
          </w:rPr>
          <w:t>Часть5статьи14</w:t>
        </w:r>
      </w:hyperlink>
      <w:r>
        <w:t>ФедеральногозаконаN273-ФЗ(Собраниезаконодательства Российской Федерации, 2012, N 53, ст. 7598).</w:t>
      </w:r>
    </w:p>
    <w:p w:rsidR="00DB70D2" w:rsidRDefault="006B2F17">
      <w:pPr>
        <w:pStyle w:val="a4"/>
        <w:numPr>
          <w:ilvl w:val="0"/>
          <w:numId w:val="1"/>
        </w:numPr>
        <w:tabs>
          <w:tab w:val="left" w:pos="1217"/>
        </w:tabs>
        <w:spacing w:before="276"/>
        <w:ind w:right="140" w:firstLine="540"/>
        <w:jc w:val="both"/>
        <w:rPr>
          <w:sz w:val="24"/>
        </w:rPr>
      </w:pPr>
      <w:r>
        <w:rPr>
          <w:sz w:val="24"/>
        </w:rPr>
        <w:t>При реализации дополнительных общеобразовательных программ организации, осуществляющие образовательную деятельность, могут организовывать и проводить массовые мероприятия, создавать необходимые условия для совместной деятельности обучающихся и родителей (законных представителей) несовершеннолетних обучающихся.</w:t>
      </w:r>
    </w:p>
    <w:p w:rsidR="00DB70D2" w:rsidRDefault="006B2F17">
      <w:pPr>
        <w:pStyle w:val="a4"/>
        <w:numPr>
          <w:ilvl w:val="0"/>
          <w:numId w:val="1"/>
        </w:numPr>
        <w:tabs>
          <w:tab w:val="left" w:pos="1142"/>
        </w:tabs>
        <w:ind w:right="143" w:firstLine="540"/>
        <w:jc w:val="both"/>
        <w:rPr>
          <w:sz w:val="24"/>
        </w:rPr>
      </w:pPr>
      <w:r>
        <w:rPr>
          <w:sz w:val="24"/>
        </w:rPr>
        <w:t>Педагогическая деятельность по реализации дополнительных общеобразовательных программ осуществляется лицами, имеющими среднее профессиональное или высшееобразование (в том числе по направлениям, соответствующим направлениям дополнительных общеобразовательных программ, реализуемых организацией, осуществляющей образовательную деятельность) &lt;15&gt; и отвечающими квалификационным требованиям, указанным в квалификационных справочниках, и (или) профессиональным стандартам &lt;16&gt;.</w:t>
      </w:r>
    </w:p>
    <w:p w:rsidR="00DB70D2" w:rsidRDefault="00B95E0C">
      <w:pPr>
        <w:pStyle w:val="a3"/>
        <w:spacing w:before="157"/>
        <w:ind w:left="0"/>
        <w:rPr>
          <w:sz w:val="20"/>
        </w:rPr>
      </w:pPr>
      <w:r>
        <w:rPr>
          <w:sz w:val="20"/>
        </w:rPr>
        <w:pict>
          <v:shape id="docshape21" o:spid="_x0000_s1035" style="position:absolute;margin-left:83.65pt;margin-top:20.55pt;width:127.8pt;height:.1pt;z-index:-15721984;mso-wrap-distance-left:0;mso-wrap-distance-right:0;mso-position-horizontal-relative:page" coordorigin="1673,411" coordsize="2556,0" path="m1673,411r2556,e" filled="f" strokeweight=".31242mm">
            <v:stroke dashstyle="dash"/>
            <v:path arrowok="t"/>
            <w10:wrap type="topAndBottom" anchorx="page"/>
          </v:shape>
        </w:pict>
      </w:r>
    </w:p>
    <w:p w:rsidR="00DB70D2" w:rsidRDefault="00DB70D2">
      <w:pPr>
        <w:pStyle w:val="a3"/>
        <w:spacing w:before="60"/>
        <w:ind w:left="0"/>
      </w:pPr>
    </w:p>
    <w:p w:rsidR="00DB70D2" w:rsidRDefault="006B2F17">
      <w:pPr>
        <w:pStyle w:val="a3"/>
        <w:spacing w:before="1"/>
        <w:ind w:firstLine="540"/>
      </w:pPr>
      <w:r>
        <w:t>&lt;15&gt;</w:t>
      </w:r>
      <w:hyperlink r:id="rId34">
        <w:r>
          <w:rPr>
            <w:color w:val="0000FF"/>
          </w:rPr>
          <w:t>Часть1статьи46</w:t>
        </w:r>
      </w:hyperlink>
      <w:r>
        <w:t>ФедеральногозаконаN273-ФЗ(Собраниезаконодательства Российской Федерации, 2012, N 53, ст. 7598; 2020, N 24, ст. 3739).</w:t>
      </w:r>
    </w:p>
    <w:p w:rsidR="00DB70D2" w:rsidRDefault="00DB70D2">
      <w:pPr>
        <w:pStyle w:val="a3"/>
        <w:sectPr w:rsidR="00DB70D2">
          <w:pgSz w:w="11910" w:h="16840"/>
          <w:pgMar w:top="1720" w:right="425" w:bottom="1620" w:left="992" w:header="550" w:footer="1434" w:gutter="0"/>
          <w:cols w:space="720"/>
        </w:sectPr>
      </w:pPr>
    </w:p>
    <w:p w:rsidR="00DB70D2" w:rsidRDefault="006B2F17">
      <w:pPr>
        <w:pStyle w:val="a3"/>
        <w:spacing w:before="270"/>
        <w:ind w:right="140" w:firstLine="540"/>
        <w:jc w:val="both"/>
      </w:pPr>
      <w:r>
        <w:lastRenderedPageBreak/>
        <w:t xml:space="preserve">&lt;16&gt; Профессиональный </w:t>
      </w:r>
      <w:hyperlink r:id="rId35">
        <w:r>
          <w:rPr>
            <w:color w:val="0000FF"/>
          </w:rPr>
          <w:t>стандарт</w:t>
        </w:r>
      </w:hyperlink>
      <w:r>
        <w:t>"Педагог дополнительного образования детей ивзрослых", утвержденный приказом Министерства труда и социальной защиты Российской Федерации от 22 сентября 2021 г. N 652н (зарегистрирован Министерством юстиции Российской Федерации 17 декабря 2021 г., регистрационный N 66403), действующим до 1 сентября 2028 года.</w:t>
      </w:r>
    </w:p>
    <w:p w:rsidR="00DB70D2" w:rsidRDefault="00DB70D2">
      <w:pPr>
        <w:pStyle w:val="a3"/>
        <w:spacing w:before="0"/>
        <w:ind w:left="0"/>
      </w:pPr>
    </w:p>
    <w:p w:rsidR="00DB70D2" w:rsidRDefault="006B2F17">
      <w:pPr>
        <w:pStyle w:val="a3"/>
        <w:spacing w:before="0"/>
        <w:ind w:right="136" w:firstLine="540"/>
        <w:jc w:val="both"/>
      </w:pPr>
      <w:r>
        <w:t xml:space="preserve">Организации, осуществляющие образовательную деятельность, вправе в соответствии с Федеральным </w:t>
      </w:r>
      <w:hyperlink r:id="rId36">
        <w:r>
          <w:rPr>
            <w:color w:val="0000FF"/>
          </w:rPr>
          <w:t>законом</w:t>
        </w:r>
      </w:hyperlink>
      <w:r>
        <w:t>об образовании &lt;17&gt; привлекать к занятию педагогической деятельностью по дополнительным общеобразовательным программам лиц, обучающихся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прошедших промежуточную аттестацию не менее чем за два года обучения. Соответствие образовательной программы высшего образования направленности дополнительной общеобразовательной программы определяется указанными организациями &lt;18&gt;.</w:t>
      </w:r>
    </w:p>
    <w:p w:rsidR="00DB70D2" w:rsidRDefault="00B95E0C">
      <w:pPr>
        <w:pStyle w:val="a3"/>
        <w:spacing w:before="157"/>
        <w:ind w:left="0"/>
        <w:rPr>
          <w:sz w:val="20"/>
        </w:rPr>
      </w:pPr>
      <w:r>
        <w:rPr>
          <w:sz w:val="20"/>
        </w:rPr>
        <w:pict>
          <v:shape id="docshape22" o:spid="_x0000_s1034" style="position:absolute;margin-left:83.65pt;margin-top:20.6pt;width:127.8pt;height:.1pt;z-index:-15721472;mso-wrap-distance-left:0;mso-wrap-distance-right:0;mso-position-horizontal-relative:page" coordorigin="1673,412" coordsize="2556,0" path="m1673,412r2556,e" filled="f" strokeweight=".31242mm">
            <v:stroke dashstyle="dash"/>
            <v:path arrowok="t"/>
            <w10:wrap type="topAndBottom" anchorx="page"/>
          </v:shape>
        </w:pict>
      </w:r>
    </w:p>
    <w:p w:rsidR="00DB70D2" w:rsidRDefault="00DB70D2">
      <w:pPr>
        <w:pStyle w:val="a3"/>
        <w:spacing w:before="60"/>
        <w:ind w:left="0"/>
      </w:pPr>
    </w:p>
    <w:p w:rsidR="00DB70D2" w:rsidRDefault="006B2F17">
      <w:pPr>
        <w:pStyle w:val="a3"/>
        <w:spacing w:before="1"/>
        <w:ind w:right="141" w:firstLine="540"/>
        <w:jc w:val="both"/>
      </w:pPr>
      <w:r>
        <w:t>&lt;17&gt;</w:t>
      </w:r>
      <w:hyperlink r:id="rId37">
        <w:r>
          <w:rPr>
            <w:color w:val="0000FF"/>
          </w:rPr>
          <w:t>Часть 5 статьи 46</w:t>
        </w:r>
      </w:hyperlink>
      <w:r>
        <w:t>Федерального закона N 273-ФЗ (Собрание законодательства Российской Федерации, 2012, N 53, ст. 7598; 2020, N 24, ст. 3739).</w:t>
      </w:r>
    </w:p>
    <w:p w:rsidR="00DB70D2" w:rsidRDefault="006B2F17">
      <w:pPr>
        <w:pStyle w:val="a3"/>
        <w:ind w:right="141" w:firstLine="540"/>
        <w:jc w:val="both"/>
      </w:pPr>
      <w:r>
        <w:t>&lt;18&gt;</w:t>
      </w:r>
      <w:hyperlink r:id="rId38">
        <w:r>
          <w:rPr>
            <w:color w:val="0000FF"/>
          </w:rPr>
          <w:t>Часть 4 статьи 46</w:t>
        </w:r>
      </w:hyperlink>
      <w:r>
        <w:t>Федерального закона N 273-ФЗ (Собрание законодательства Российской Федерации, 2012, N 53, ст. 7598; 2020, N 24, ст. 3739).</w:t>
      </w:r>
    </w:p>
    <w:p w:rsidR="00DB70D2" w:rsidRDefault="00DB70D2">
      <w:pPr>
        <w:pStyle w:val="a3"/>
        <w:spacing w:before="0"/>
        <w:ind w:left="0"/>
      </w:pPr>
    </w:p>
    <w:p w:rsidR="00DB70D2" w:rsidRDefault="006B2F17">
      <w:pPr>
        <w:pStyle w:val="a4"/>
        <w:numPr>
          <w:ilvl w:val="0"/>
          <w:numId w:val="1"/>
        </w:numPr>
        <w:tabs>
          <w:tab w:val="left" w:pos="1116"/>
        </w:tabs>
        <w:spacing w:before="0"/>
        <w:ind w:right="142" w:firstLine="540"/>
        <w:jc w:val="both"/>
        <w:rPr>
          <w:sz w:val="24"/>
        </w:rPr>
      </w:pPr>
      <w:r>
        <w:rPr>
          <w:sz w:val="24"/>
        </w:rPr>
        <w:t>В работе объединений при наличии условий и согласия руководителя объединения совместно с несовершеннолетними обучающимися могут участвовать родители (законные представители) несовершеннолетних обучающихся.</w:t>
      </w:r>
    </w:p>
    <w:p w:rsidR="00DB70D2" w:rsidRDefault="006B2F17">
      <w:pPr>
        <w:pStyle w:val="a4"/>
        <w:numPr>
          <w:ilvl w:val="0"/>
          <w:numId w:val="1"/>
        </w:numPr>
        <w:tabs>
          <w:tab w:val="left" w:pos="1342"/>
        </w:tabs>
        <w:ind w:firstLine="540"/>
        <w:jc w:val="both"/>
        <w:rPr>
          <w:sz w:val="24"/>
        </w:rPr>
      </w:pPr>
      <w:r>
        <w:rPr>
          <w:sz w:val="24"/>
        </w:rPr>
        <w:t>При реализации дополнительных общеобразовательных программ могут предусматриваться как аудиторные, так и внеаудиторные (самостоятельные) занятия, которые проводятся по группам или индивидуально.</w:t>
      </w:r>
    </w:p>
    <w:p w:rsidR="00DB70D2" w:rsidRDefault="006B2F17">
      <w:pPr>
        <w:pStyle w:val="a4"/>
        <w:numPr>
          <w:ilvl w:val="0"/>
          <w:numId w:val="1"/>
        </w:numPr>
        <w:tabs>
          <w:tab w:val="left" w:pos="1157"/>
        </w:tabs>
        <w:ind w:right="141" w:firstLine="540"/>
        <w:jc w:val="both"/>
        <w:rPr>
          <w:sz w:val="24"/>
        </w:rPr>
      </w:pPr>
      <w:r>
        <w:rPr>
          <w:sz w:val="24"/>
        </w:rPr>
        <w:t>Организации, осуществляющие образовательную деятельность, определяют формы аудиторных занятий, а также формы, порядок и периодичность проведения промежуточной аттестации обучающихся.</w:t>
      </w:r>
    </w:p>
    <w:p w:rsidR="00DB70D2" w:rsidRDefault="006B2F17">
      <w:pPr>
        <w:pStyle w:val="a4"/>
        <w:numPr>
          <w:ilvl w:val="0"/>
          <w:numId w:val="1"/>
        </w:numPr>
        <w:tabs>
          <w:tab w:val="left" w:pos="1258"/>
        </w:tabs>
        <w:ind w:right="142" w:firstLine="540"/>
        <w:jc w:val="both"/>
        <w:rPr>
          <w:sz w:val="24"/>
        </w:rPr>
      </w:pPr>
      <w:r>
        <w:rPr>
          <w:sz w:val="24"/>
        </w:rPr>
        <w:t>Для обучающихся с ограниченными возможностями здоровья организации, осуществляющие образовательную деятельность, организуют образовательный процесс по адаптированным дополнительным общеобразовательным программам с учетом особенностей психофизического развития указанных категорий обучающихся.</w:t>
      </w:r>
    </w:p>
    <w:p w:rsidR="00DB70D2" w:rsidRDefault="006B2F17">
      <w:pPr>
        <w:pStyle w:val="a3"/>
        <w:spacing w:before="241"/>
        <w:ind w:right="141" w:firstLine="540"/>
        <w:jc w:val="both"/>
      </w:pPr>
      <w:r>
        <w:t>Организации, осуществляющие образовательную деятельность, должны создавать специальные условия в соответствии с заключением психолого-медико-педагогической комиссии и (или) индивидуальной программой реабилитации (абилитации) инвалида, ребенка-инвалида.</w:t>
      </w:r>
    </w:p>
    <w:p w:rsidR="00DB70D2" w:rsidRDefault="006B2F17">
      <w:pPr>
        <w:pStyle w:val="a3"/>
        <w:ind w:right="143" w:firstLine="540"/>
        <w:jc w:val="both"/>
      </w:pPr>
      <w:r>
        <w:t>Подспециальнымиусловиямидляполучениядополнительногообразованияобучающимисяс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образовательных программи методов обучения и воспитания, специальных учебников, учебных пособий и дидактических материалов,специальныхтехническихсредствобученияколлективногоииндивидуального</w:t>
      </w:r>
    </w:p>
    <w:p w:rsidR="00DB70D2" w:rsidRDefault="00DB70D2">
      <w:pPr>
        <w:pStyle w:val="a3"/>
        <w:jc w:val="both"/>
        <w:sectPr w:rsidR="00DB70D2">
          <w:pgSz w:w="11910" w:h="16840"/>
          <w:pgMar w:top="1720" w:right="425" w:bottom="1620" w:left="992" w:header="550" w:footer="1434" w:gutter="0"/>
          <w:cols w:space="720"/>
        </w:sectPr>
      </w:pPr>
    </w:p>
    <w:p w:rsidR="00DB70D2" w:rsidRDefault="006B2F17">
      <w:pPr>
        <w:pStyle w:val="a3"/>
        <w:spacing w:before="270"/>
        <w:ind w:right="142"/>
        <w:jc w:val="both"/>
      </w:pPr>
      <w:r>
        <w:lastRenderedPageBreak/>
        <w:t>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 &lt;19&gt;.</w:t>
      </w:r>
    </w:p>
    <w:p w:rsidR="00DB70D2" w:rsidRDefault="00B95E0C">
      <w:pPr>
        <w:pStyle w:val="a3"/>
        <w:spacing w:before="156"/>
        <w:ind w:left="0"/>
        <w:rPr>
          <w:sz w:val="20"/>
        </w:rPr>
      </w:pPr>
      <w:r>
        <w:rPr>
          <w:sz w:val="20"/>
        </w:rPr>
        <w:pict>
          <v:shape id="docshape23" o:spid="_x0000_s1033" style="position:absolute;margin-left:83.65pt;margin-top:20.55pt;width:127.8pt;height:.1pt;z-index:-15720960;mso-wrap-distance-left:0;mso-wrap-distance-right:0;mso-position-horizontal-relative:page" coordorigin="1673,411" coordsize="2556,0" path="m1673,411r2556,e" filled="f" strokeweight=".31242mm">
            <v:stroke dashstyle="dash"/>
            <v:path arrowok="t"/>
            <w10:wrap type="topAndBottom" anchorx="page"/>
          </v:shape>
        </w:pict>
      </w:r>
    </w:p>
    <w:p w:rsidR="00DB70D2" w:rsidRDefault="00DB70D2">
      <w:pPr>
        <w:pStyle w:val="a3"/>
        <w:spacing w:before="60"/>
        <w:ind w:left="0"/>
      </w:pPr>
    </w:p>
    <w:p w:rsidR="00DB70D2" w:rsidRDefault="006B2F17">
      <w:pPr>
        <w:pStyle w:val="a3"/>
        <w:spacing w:before="1"/>
        <w:ind w:right="141" w:firstLine="540"/>
        <w:jc w:val="both"/>
      </w:pPr>
      <w:r>
        <w:t>&lt;19&gt;</w:t>
      </w:r>
      <w:hyperlink r:id="rId39">
        <w:r>
          <w:rPr>
            <w:color w:val="0000FF"/>
          </w:rPr>
          <w:t>Часть 3 статьи 79</w:t>
        </w:r>
      </w:hyperlink>
      <w:r>
        <w:t>Федерального закона N 273-ФЗ (Собрание законодательства Российской Федерации, 2012, N 53, ст. 7598).</w:t>
      </w:r>
    </w:p>
    <w:p w:rsidR="00DB70D2" w:rsidRDefault="006B2F17">
      <w:pPr>
        <w:pStyle w:val="a3"/>
        <w:spacing w:before="276"/>
        <w:ind w:right="138" w:firstLine="540"/>
        <w:jc w:val="both"/>
      </w:pPr>
      <w:r>
        <w:t>Правила доступности организаций, осуществляющих образовательную деятельность, реализующих образовательную деятельность по адаптированным общеобразовательным программам,определяютсяпорядкомобеспечения условий доступности дляинвалидовобъектови предоставляемых услуг в сфере образования, а также оказания им при этом необходимой помощи</w:t>
      </w:r>
    </w:p>
    <w:p w:rsidR="00DB70D2" w:rsidRDefault="006B2F17">
      <w:pPr>
        <w:pStyle w:val="a3"/>
        <w:spacing w:before="0"/>
      </w:pPr>
      <w:r>
        <w:rPr>
          <w:spacing w:val="-2"/>
        </w:rPr>
        <w:t>&lt;20&gt;.</w:t>
      </w:r>
    </w:p>
    <w:p w:rsidR="00DB70D2" w:rsidRDefault="00B95E0C">
      <w:pPr>
        <w:pStyle w:val="a3"/>
        <w:spacing w:before="156"/>
        <w:ind w:left="0"/>
        <w:rPr>
          <w:sz w:val="20"/>
        </w:rPr>
      </w:pPr>
      <w:r>
        <w:rPr>
          <w:sz w:val="20"/>
        </w:rPr>
        <w:pict>
          <v:shape id="docshape24" o:spid="_x0000_s1032" style="position:absolute;margin-left:83.65pt;margin-top:20.55pt;width:127.8pt;height:.1pt;z-index:-15720448;mso-wrap-distance-left:0;mso-wrap-distance-right:0;mso-position-horizontal-relative:page" coordorigin="1673,411" coordsize="2556,0" path="m1673,411r2556,e" filled="f" strokeweight=".31242mm">
            <v:stroke dashstyle="dash"/>
            <v:path arrowok="t"/>
            <w10:wrap type="topAndBottom" anchorx="page"/>
          </v:shape>
        </w:pict>
      </w:r>
    </w:p>
    <w:p w:rsidR="00DB70D2" w:rsidRDefault="00DB70D2">
      <w:pPr>
        <w:pStyle w:val="a3"/>
        <w:spacing w:before="60"/>
        <w:ind w:left="0"/>
      </w:pPr>
    </w:p>
    <w:p w:rsidR="00DB70D2" w:rsidRDefault="006B2F17">
      <w:pPr>
        <w:pStyle w:val="a3"/>
        <w:spacing w:before="1"/>
        <w:ind w:right="137" w:firstLine="540"/>
        <w:jc w:val="both"/>
      </w:pPr>
      <w:r>
        <w:t>&lt;20&gt;</w:t>
      </w:r>
      <w:hyperlink r:id="rId40">
        <w:r>
          <w:rPr>
            <w:color w:val="0000FF"/>
          </w:rPr>
          <w:t>Часть вторая статьи 15</w:t>
        </w:r>
      </w:hyperlink>
      <w:r>
        <w:t>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4563).</w:t>
      </w:r>
    </w:p>
    <w:p w:rsidR="00DB70D2" w:rsidRDefault="006B2F17">
      <w:pPr>
        <w:pStyle w:val="a4"/>
        <w:numPr>
          <w:ilvl w:val="0"/>
          <w:numId w:val="1"/>
        </w:numPr>
        <w:tabs>
          <w:tab w:val="left" w:pos="1490"/>
        </w:tabs>
        <w:spacing w:before="276"/>
        <w:ind w:firstLine="540"/>
        <w:jc w:val="both"/>
        <w:rPr>
          <w:sz w:val="24"/>
        </w:rPr>
      </w:pPr>
      <w:r>
        <w:rPr>
          <w:sz w:val="24"/>
        </w:rPr>
        <w:t xml:space="preserve">Образовательная деятельность по адаптированным дополнительным общеобразовательным программам для обучающихся с ограниченными возможностями здоровья должна учитывать особыеобразовательные потребности обучающихсяразличных нозологических групп, указанных в </w:t>
      </w:r>
      <w:hyperlink w:anchor="_bookmark1" w:history="1">
        <w:r>
          <w:rPr>
            <w:color w:val="0000FF"/>
            <w:sz w:val="24"/>
          </w:rPr>
          <w:t>пункте 26</w:t>
        </w:r>
      </w:hyperlink>
      <w:r>
        <w:rPr>
          <w:sz w:val="24"/>
        </w:rPr>
        <w:t>Порядка, и быть направлена на решение следующих задач:</w:t>
      </w:r>
    </w:p>
    <w:p w:rsidR="00DB70D2" w:rsidRDefault="006B2F17">
      <w:pPr>
        <w:pStyle w:val="a3"/>
        <w:ind w:left="681"/>
      </w:pPr>
      <w:r>
        <w:t>оказаниепсихолого-педагогическойпомощи,реабилитации</w:t>
      </w:r>
      <w:r>
        <w:rPr>
          <w:spacing w:val="-2"/>
        </w:rPr>
        <w:t>(абилитации);</w:t>
      </w:r>
    </w:p>
    <w:p w:rsidR="00DB70D2" w:rsidRDefault="006B2F17">
      <w:pPr>
        <w:pStyle w:val="a3"/>
        <w:ind w:right="142" w:firstLine="540"/>
        <w:jc w:val="both"/>
      </w:pPr>
      <w:r>
        <w:t>предоставление дифференцированной помощи, в том числе оказание ассистентом (помощником) при необходимости технической помощи;</w:t>
      </w:r>
    </w:p>
    <w:p w:rsidR="00DB70D2" w:rsidRDefault="006B2F17">
      <w:pPr>
        <w:pStyle w:val="a3"/>
        <w:ind w:right="148" w:firstLine="540"/>
        <w:jc w:val="both"/>
      </w:pPr>
      <w:r>
        <w:t>обеспечение возможности вербальной и невербальной коммуникации для обучающихся с выраженными проблемами коммуникации, в том числе:</w:t>
      </w:r>
    </w:p>
    <w:p w:rsidR="00DB70D2" w:rsidRDefault="006B2F17">
      <w:pPr>
        <w:pStyle w:val="a3"/>
        <w:ind w:left="681"/>
      </w:pPr>
      <w:r>
        <w:t>сиспользованиемсредствальтернативнойилидополнительной</w:t>
      </w:r>
      <w:r>
        <w:rPr>
          <w:spacing w:val="-2"/>
        </w:rPr>
        <w:t>коммуникации;</w:t>
      </w:r>
    </w:p>
    <w:p w:rsidR="00DB70D2" w:rsidRDefault="006B2F17">
      <w:pPr>
        <w:pStyle w:val="a3"/>
        <w:spacing w:before="241"/>
        <w:ind w:right="145" w:firstLine="540"/>
        <w:jc w:val="both"/>
      </w:pPr>
      <w:r>
        <w:t>воспитание самостоятельности и независимости при освоении доступных видов</w:t>
      </w:r>
      <w:r>
        <w:rPr>
          <w:spacing w:val="-2"/>
        </w:rPr>
        <w:t>деятельности;</w:t>
      </w:r>
    </w:p>
    <w:p w:rsidR="00DB70D2" w:rsidRDefault="006B2F17">
      <w:pPr>
        <w:pStyle w:val="a3"/>
        <w:ind w:right="144" w:firstLine="540"/>
        <w:jc w:val="both"/>
      </w:pPr>
      <w:r>
        <w:t>формирование интереса к определенному виду деятельности в рамках реализации дополнительных общеобразовательных программ.</w:t>
      </w:r>
    </w:p>
    <w:p w:rsidR="00DB70D2" w:rsidRDefault="006B2F17">
      <w:pPr>
        <w:pStyle w:val="a4"/>
        <w:numPr>
          <w:ilvl w:val="0"/>
          <w:numId w:val="1"/>
        </w:numPr>
        <w:tabs>
          <w:tab w:val="left" w:pos="1061"/>
        </w:tabs>
        <w:ind w:right="137" w:firstLine="540"/>
        <w:jc w:val="both"/>
        <w:rPr>
          <w:sz w:val="24"/>
        </w:rPr>
      </w:pPr>
      <w:bookmarkStart w:id="1" w:name="_bookmark1"/>
      <w:bookmarkEnd w:id="1"/>
      <w:r>
        <w:rPr>
          <w:sz w:val="24"/>
        </w:rPr>
        <w:t>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 &lt;21&gt;.</w:t>
      </w:r>
    </w:p>
    <w:p w:rsidR="00DB70D2" w:rsidRDefault="00DB70D2">
      <w:pPr>
        <w:pStyle w:val="a4"/>
        <w:rPr>
          <w:sz w:val="24"/>
        </w:rPr>
        <w:sectPr w:rsidR="00DB70D2">
          <w:pgSz w:w="11910" w:h="16840"/>
          <w:pgMar w:top="1720" w:right="425" w:bottom="1620" w:left="992" w:header="550" w:footer="1434" w:gutter="0"/>
          <w:cols w:space="720"/>
        </w:sectPr>
      </w:pPr>
    </w:p>
    <w:p w:rsidR="00DB70D2" w:rsidRDefault="00DB70D2">
      <w:pPr>
        <w:pStyle w:val="a3"/>
        <w:spacing w:before="210"/>
        <w:ind w:left="0"/>
        <w:rPr>
          <w:sz w:val="20"/>
        </w:rPr>
      </w:pPr>
    </w:p>
    <w:p w:rsidR="00DB70D2" w:rsidRDefault="00B95E0C">
      <w:pPr>
        <w:pStyle w:val="a3"/>
        <w:spacing w:before="0" w:line="20" w:lineRule="exact"/>
        <w:ind w:left="68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5" o:spid="_x0000_s1030" style="width:127.8pt;height:.9pt;mso-position-horizontal-relative:char;mso-position-vertical-relative:line" coordsize="2556,18">
            <v:line id="_x0000_s1031" style="position:absolute" from="0,9" to="2555,9" strokeweight=".31242mm">
              <v:stroke dashstyle="dash"/>
            </v:line>
            <w10:wrap type="none"/>
            <w10:anchorlock/>
          </v:group>
        </w:pict>
      </w:r>
    </w:p>
    <w:p w:rsidR="00DB70D2" w:rsidRDefault="00DB70D2">
      <w:pPr>
        <w:pStyle w:val="a3"/>
        <w:spacing w:before="49"/>
        <w:ind w:left="0"/>
      </w:pPr>
    </w:p>
    <w:p w:rsidR="00DB70D2" w:rsidRDefault="006B2F17">
      <w:pPr>
        <w:pStyle w:val="a3"/>
        <w:spacing w:before="0"/>
        <w:ind w:right="141" w:firstLine="540"/>
        <w:jc w:val="both"/>
      </w:pPr>
      <w:r>
        <w:t>&lt;21&gt;</w:t>
      </w:r>
      <w:hyperlink r:id="rId41">
        <w:r>
          <w:rPr>
            <w:color w:val="0000FF"/>
          </w:rPr>
          <w:t>Часть 1 статьи 79</w:t>
        </w:r>
      </w:hyperlink>
      <w:r>
        <w:t>Федерального закона N 273-ФЗ (Собрание законодательства Российской Федерации, 2012, N 53, ст. 7598).</w:t>
      </w:r>
    </w:p>
    <w:p w:rsidR="00DB70D2" w:rsidRDefault="00DB70D2">
      <w:pPr>
        <w:pStyle w:val="a3"/>
        <w:spacing w:before="0"/>
        <w:ind w:left="0"/>
      </w:pPr>
    </w:p>
    <w:p w:rsidR="00DB70D2" w:rsidRDefault="006B2F17">
      <w:pPr>
        <w:pStyle w:val="a3"/>
        <w:spacing w:before="1"/>
        <w:ind w:right="138" w:firstLine="540"/>
        <w:jc w:val="both"/>
      </w:pPr>
      <w:r>
        <w:t>Образовательная деятельность обучающихся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педагогических работников, освоивших соответствующую программу профессиональной переподготовки и повышения квалификации.</w:t>
      </w:r>
    </w:p>
    <w:p w:rsidR="00DB70D2" w:rsidRDefault="006B2F17">
      <w:pPr>
        <w:pStyle w:val="a4"/>
        <w:numPr>
          <w:ilvl w:val="0"/>
          <w:numId w:val="1"/>
        </w:numPr>
        <w:tabs>
          <w:tab w:val="left" w:pos="1169"/>
        </w:tabs>
        <w:ind w:right="145" w:firstLine="540"/>
        <w:jc w:val="both"/>
        <w:rPr>
          <w:sz w:val="24"/>
        </w:rPr>
      </w:pPr>
      <w:r>
        <w:rPr>
          <w:sz w:val="24"/>
        </w:rPr>
        <w:t xml:space="preserve">В целях доступности получения дополнительного образования обучающимися с ограниченными возможностями здоровья организации, осуществляющие образовательную деятельность, по адаптированным дополнительным образовательным программам обеспечивают создание специальных условий для получения образования указанными обучающимися, в том </w:t>
      </w:r>
      <w:r>
        <w:rPr>
          <w:spacing w:val="-2"/>
          <w:sz w:val="24"/>
        </w:rPr>
        <w:t>числе:</w:t>
      </w:r>
    </w:p>
    <w:p w:rsidR="00DB70D2" w:rsidRDefault="006B2F17">
      <w:pPr>
        <w:pStyle w:val="a3"/>
        <w:ind w:left="681"/>
      </w:pPr>
      <w:r>
        <w:t>а)дляобучающихсясограниченнымивозможностямиздоровьяпо</w:t>
      </w:r>
      <w:r>
        <w:rPr>
          <w:spacing w:val="-2"/>
        </w:rPr>
        <w:t xml:space="preserve"> зрению:</w:t>
      </w:r>
    </w:p>
    <w:p w:rsidR="00DB70D2" w:rsidRDefault="006B2F17">
      <w:pPr>
        <w:pStyle w:val="a3"/>
        <w:ind w:right="135" w:firstLine="540"/>
        <w:jc w:val="both"/>
      </w:pPr>
      <w:r>
        <w:t>размещение в доступных для обучающихся, являющихся слепыми и слабовидящими, местах и в адаптированной форме (с учетом их особых потребностей) тактильные информационные таблички, выполненные укрупненным шрифтом, и с использованием рельефно-линейного шрифта или рельефно-точечного шрифта Брайля, с номерами и наименованиями помещений, а также справочной информацией о расписании учебных занятий;</w:t>
      </w:r>
    </w:p>
    <w:p w:rsidR="00DB70D2" w:rsidRDefault="006B2F17">
      <w:pPr>
        <w:pStyle w:val="a3"/>
        <w:spacing w:before="241"/>
        <w:ind w:right="135" w:firstLine="540"/>
        <w:jc w:val="both"/>
      </w:pPr>
      <w:r>
        <w:t>доступ обучающегося, являющегося слепым и использующего собаку-поводыря, к зданию организации, осуществляющей образовательную деятельность, располагающему местом для размещения собаки-поводыря в часы обучения самого обучающегося;</w:t>
      </w:r>
    </w:p>
    <w:p w:rsidR="00DB70D2" w:rsidRDefault="006B2F17">
      <w:pPr>
        <w:pStyle w:val="a3"/>
        <w:ind w:right="148" w:firstLine="540"/>
        <w:jc w:val="both"/>
      </w:pPr>
      <w:r>
        <w:t>звуковые маяки, облегчающие поиск входа в организацию, осуществляющую образовательную деятельность;</w:t>
      </w:r>
    </w:p>
    <w:p w:rsidR="00DB70D2" w:rsidRDefault="006B2F17">
      <w:pPr>
        <w:pStyle w:val="a3"/>
        <w:ind w:right="145" w:firstLine="540"/>
        <w:jc w:val="both"/>
      </w:pPr>
      <w:r>
        <w:t>выпуск альтернативных форматов печатных материалов по дополнительным общеобразовательным программам (крупный шрифт или аудиофайлы);</w:t>
      </w:r>
    </w:p>
    <w:p w:rsidR="00DB70D2" w:rsidRDefault="006B2F17">
      <w:pPr>
        <w:pStyle w:val="a3"/>
        <w:ind w:right="142" w:firstLine="540"/>
        <w:jc w:val="both"/>
      </w:pPr>
      <w:r>
        <w:t>контрастную маркировку проступей крайних ступеней в виде противоскользящих полос, а также контрастную маркировку прозрачных полотен дверей, ограждений (перегородок). При реализации дополнительных общеразвивающих программ в области физической культуры и спорта, организации, осуществляющие образовательную деятельность, край ванны бассейна по всему периметру должны выделять полосой, имеющей контрастную окраску по отношению к цвету обходной дорожки;</w:t>
      </w:r>
    </w:p>
    <w:p w:rsidR="00DB70D2" w:rsidRDefault="006B2F17">
      <w:pPr>
        <w:pStyle w:val="a3"/>
        <w:spacing w:before="241"/>
        <w:ind w:right="142" w:firstLine="540"/>
        <w:jc w:val="both"/>
      </w:pPr>
      <w:r>
        <w:t>применение специальных методов и приемов обучения, связанных с показом и демонстрацией движений и практических действий;</w:t>
      </w:r>
    </w:p>
    <w:p w:rsidR="00DB70D2" w:rsidRDefault="006B2F17">
      <w:pPr>
        <w:pStyle w:val="a3"/>
        <w:ind w:right="147" w:firstLine="540"/>
        <w:jc w:val="both"/>
      </w:pPr>
      <w:r>
        <w:t>использование специальных учебников, учебных пособий и наглядных дидактических средств (муляжи, модели, макеты, укрупненные и (или) рельефные иллюстрации);</w:t>
      </w:r>
    </w:p>
    <w:p w:rsidR="00DB70D2" w:rsidRDefault="00DB70D2">
      <w:pPr>
        <w:pStyle w:val="a3"/>
        <w:jc w:val="both"/>
        <w:sectPr w:rsidR="00DB70D2">
          <w:pgSz w:w="11910" w:h="16840"/>
          <w:pgMar w:top="1720" w:right="425" w:bottom="1620" w:left="992" w:header="550" w:footer="1434" w:gutter="0"/>
          <w:cols w:space="720"/>
        </w:sectPr>
      </w:pPr>
    </w:p>
    <w:p w:rsidR="00DB70D2" w:rsidRDefault="006B2F17">
      <w:pPr>
        <w:pStyle w:val="a3"/>
        <w:spacing w:before="270"/>
        <w:ind w:right="137" w:firstLine="540"/>
        <w:jc w:val="both"/>
      </w:pPr>
      <w:r>
        <w:lastRenderedPageBreak/>
        <w:t>применение специального спортивного инвентаря &lt;22&gt; и рельефно-контрастной маркировки спортивных залов и игровых площадок (при реализации дополнительных общеразвивающих программ в области физической культуры и спорта);</w:t>
      </w:r>
    </w:p>
    <w:p w:rsidR="00DB70D2" w:rsidRDefault="00B95E0C">
      <w:pPr>
        <w:pStyle w:val="a3"/>
        <w:spacing w:before="156"/>
        <w:ind w:left="0"/>
        <w:rPr>
          <w:sz w:val="20"/>
        </w:rPr>
      </w:pPr>
      <w:r>
        <w:rPr>
          <w:sz w:val="20"/>
        </w:rPr>
        <w:pict>
          <v:shape id="docshape32" o:spid="_x0000_s1029" style="position:absolute;margin-left:83.65pt;margin-top:20.55pt;width:127.8pt;height:.1pt;z-index:-15719424;mso-wrap-distance-left:0;mso-wrap-distance-right:0;mso-position-horizontal-relative:page" coordorigin="1673,411" coordsize="2556,0" path="m1673,411r2556,e" filled="f" strokeweight=".31242mm">
            <v:stroke dashstyle="dash"/>
            <v:path arrowok="t"/>
            <w10:wrap type="topAndBottom" anchorx="page"/>
          </v:shape>
        </w:pict>
      </w:r>
    </w:p>
    <w:p w:rsidR="00DB70D2" w:rsidRDefault="00DB70D2">
      <w:pPr>
        <w:pStyle w:val="a3"/>
        <w:spacing w:before="60"/>
        <w:ind w:left="0"/>
      </w:pPr>
    </w:p>
    <w:p w:rsidR="00DB70D2" w:rsidRDefault="006B2F17">
      <w:pPr>
        <w:pStyle w:val="a3"/>
        <w:spacing w:before="1"/>
        <w:ind w:right="139" w:firstLine="540"/>
        <w:jc w:val="both"/>
      </w:pPr>
      <w:r>
        <w:t>&lt;22&gt;</w:t>
      </w:r>
      <w:hyperlink r:id="rId42">
        <w:r>
          <w:rPr>
            <w:color w:val="0000FF"/>
          </w:rPr>
          <w:t>Статья 11.1</w:t>
        </w:r>
      </w:hyperlink>
      <w:r>
        <w:t>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2003, N 43, ст. 4108; 2021, N 1, ст. 17).</w:t>
      </w:r>
    </w:p>
    <w:p w:rsidR="00DB70D2" w:rsidRDefault="006B2F17">
      <w:pPr>
        <w:pStyle w:val="a3"/>
        <w:spacing w:before="276"/>
        <w:ind w:left="681"/>
      </w:pPr>
      <w:r>
        <w:t>б)дляобучающихсясограниченнымивозможностямиздоровьяпо</w:t>
      </w:r>
      <w:r>
        <w:rPr>
          <w:spacing w:val="-2"/>
        </w:rPr>
        <w:t xml:space="preserve"> слуху:</w:t>
      </w:r>
    </w:p>
    <w:p w:rsidR="00DB70D2" w:rsidRDefault="006B2F17">
      <w:pPr>
        <w:pStyle w:val="a3"/>
        <w:ind w:right="146" w:firstLine="540"/>
        <w:jc w:val="both"/>
      </w:pPr>
      <w:r>
        <w:t>дублирование звуковой справочной информации о расписании учебных занятий визуальной (установка визуально-акустического оборудования с возможностью трансляции субтитров);</w:t>
      </w:r>
    </w:p>
    <w:p w:rsidR="00DB70D2" w:rsidRDefault="006B2F17">
      <w:pPr>
        <w:pStyle w:val="a3"/>
        <w:ind w:right="134" w:firstLine="540"/>
        <w:jc w:val="both"/>
      </w:pPr>
      <w:r>
        <w:t>обеспечение возможности понимания и восприятия обучающимися на слухо-зрительной основе инструкций и речевого материала, связанного с тематикой учебных занятий, а также использования его в самостоятельной речи;</w:t>
      </w:r>
    </w:p>
    <w:p w:rsidR="00DB70D2" w:rsidRDefault="006B2F17">
      <w:pPr>
        <w:pStyle w:val="a3"/>
        <w:ind w:right="141" w:firstLine="540"/>
        <w:jc w:val="both"/>
      </w:pPr>
      <w:r>
        <w:t>использование с учетом речевого развития обучающихся разных форм словесной речи (устной,письменной,дактильной)дляобеспеченияполнотыи точности восприятияинформациии организации речевого взаимодействия в процессе учебных занятий;</w:t>
      </w:r>
    </w:p>
    <w:p w:rsidR="00DB70D2" w:rsidRDefault="006B2F17">
      <w:pPr>
        <w:pStyle w:val="a3"/>
        <w:ind w:left="681"/>
      </w:pPr>
      <w:r>
        <w:t>в)дляобучающихся,имеющихнарушенияопорно-двигательного</w:t>
      </w:r>
      <w:r>
        <w:rPr>
          <w:spacing w:val="-2"/>
        </w:rPr>
        <w:t>аппарата:</w:t>
      </w:r>
    </w:p>
    <w:p w:rsidR="00DB70D2" w:rsidRDefault="006B2F17">
      <w:pPr>
        <w:pStyle w:val="a3"/>
        <w:spacing w:before="241"/>
        <w:ind w:right="142" w:firstLine="540"/>
        <w:jc w:val="both"/>
      </w:pPr>
      <w:r>
        <w:t>материально-технические условия, предусматривающие возможность беспрепятственного доступа обучающихся в учебные помещения, столовые, туалетные и другие помещения организации, осуществляющей образовательную деятельность, а также их пребывания вуказанных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приспособлений);</w:t>
      </w:r>
    </w:p>
    <w:p w:rsidR="00DB70D2" w:rsidRDefault="006B2F17">
      <w:pPr>
        <w:pStyle w:val="a3"/>
        <w:ind w:left="681"/>
      </w:pPr>
      <w:r>
        <w:t>безбарьернуюархитектурно-планировочную</w:t>
      </w:r>
      <w:r>
        <w:rPr>
          <w:spacing w:val="-2"/>
        </w:rPr>
        <w:t>среду;</w:t>
      </w:r>
    </w:p>
    <w:p w:rsidR="00DB70D2" w:rsidRDefault="006B2F17">
      <w:pPr>
        <w:pStyle w:val="a3"/>
        <w:ind w:right="144" w:firstLine="540"/>
        <w:jc w:val="both"/>
      </w:pPr>
      <w:r>
        <w:t>обеспечение возможности вербальной и невербальной коммуникации (для обучающихся с двигательными нарушениями в сочетании с грубыми нарушениями речи и коммуникации);</w:t>
      </w:r>
    </w:p>
    <w:p w:rsidR="00DB70D2" w:rsidRDefault="006B2F17">
      <w:pPr>
        <w:pStyle w:val="a3"/>
        <w:ind w:right="144" w:firstLine="540"/>
        <w:jc w:val="both"/>
      </w:pPr>
      <w:r>
        <w:t xml:space="preserve">включение в содержание образования упражнений на развитие равновесия, точность воспроизведенияхарактерадвиженийпотемпу, ритмичности,напряженности,амплитудеидругое (при реализации дополнительных общеразвивающих программ в области физической культуры и </w:t>
      </w:r>
      <w:r>
        <w:rPr>
          <w:spacing w:val="-2"/>
        </w:rPr>
        <w:t>спорта);</w:t>
      </w:r>
    </w:p>
    <w:p w:rsidR="00DB70D2" w:rsidRDefault="006B2F17">
      <w:pPr>
        <w:pStyle w:val="a3"/>
        <w:spacing w:before="241"/>
        <w:ind w:left="681"/>
      </w:pPr>
      <w:r>
        <w:t>г)дляобучающихсястяжелыминарушениями</w:t>
      </w:r>
      <w:r>
        <w:rPr>
          <w:spacing w:val="-2"/>
        </w:rPr>
        <w:t xml:space="preserve"> речи:</w:t>
      </w:r>
    </w:p>
    <w:p w:rsidR="00DB70D2" w:rsidRDefault="006B2F17">
      <w:pPr>
        <w:pStyle w:val="a3"/>
        <w:ind w:right="135" w:firstLine="540"/>
        <w:jc w:val="both"/>
      </w:pPr>
      <w:r>
        <w:t>адаптация содержания теоретического материала в текстовом/аудио-/видеоформате в соответствии с речевыми возможностями обучающихся; создание условий, облегчающих работус данным теоретическим материалом (восприятие/воспроизведение);</w:t>
      </w:r>
    </w:p>
    <w:p w:rsidR="00DB70D2" w:rsidRDefault="00B95E0C">
      <w:pPr>
        <w:pStyle w:val="a3"/>
        <w:tabs>
          <w:tab w:val="left" w:pos="2511"/>
          <w:tab w:val="left" w:pos="3607"/>
          <w:tab w:val="left" w:pos="5550"/>
          <w:tab w:val="left" w:pos="7453"/>
          <w:tab w:val="left" w:pos="8636"/>
        </w:tabs>
        <w:ind w:left="681"/>
      </w:pPr>
      <w:r>
        <w:pict>
          <v:rect id="docshape33" o:spid="_x0000_s1028" style="position:absolute;left:0;text-align:left;margin-left:55.2pt;margin-top:28.1pt;width:513.35pt;height:1.45pt;z-index:-15718912;mso-wrap-distance-left:0;mso-wrap-distance-right:0;mso-position-horizontal-relative:page" fillcolor="black" stroked="f">
            <w10:wrap type="topAndBottom" anchorx="page"/>
          </v:rect>
        </w:pict>
      </w:r>
      <w:r w:rsidR="006B2F17">
        <w:rPr>
          <w:spacing w:val="-2"/>
        </w:rPr>
        <w:t>использование</w:t>
      </w:r>
      <w:r w:rsidR="006B2F17">
        <w:tab/>
      </w:r>
      <w:r w:rsidR="006B2F17">
        <w:rPr>
          <w:spacing w:val="-2"/>
        </w:rPr>
        <w:t>средств</w:t>
      </w:r>
      <w:r w:rsidR="006B2F17">
        <w:tab/>
      </w:r>
      <w:r w:rsidR="006B2F17">
        <w:rPr>
          <w:spacing w:val="-2"/>
        </w:rPr>
        <w:t>альтернативной</w:t>
      </w:r>
      <w:r w:rsidR="006B2F17">
        <w:tab/>
      </w:r>
      <w:r w:rsidR="006B2F17">
        <w:rPr>
          <w:spacing w:val="-2"/>
        </w:rPr>
        <w:t>коммуникации,</w:t>
      </w:r>
      <w:r w:rsidR="006B2F17">
        <w:tab/>
      </w:r>
      <w:r w:rsidR="006B2F17">
        <w:rPr>
          <w:spacing w:val="-2"/>
        </w:rPr>
        <w:t>включая</w:t>
      </w:r>
      <w:r w:rsidR="006B2F17">
        <w:tab/>
      </w:r>
      <w:r w:rsidR="006B2F17">
        <w:rPr>
          <w:spacing w:val="-2"/>
        </w:rPr>
        <w:t>коммуникаторы,</w:t>
      </w:r>
    </w:p>
    <w:p w:rsidR="00DB70D2" w:rsidRDefault="00DB70D2">
      <w:pPr>
        <w:pStyle w:val="a3"/>
        <w:sectPr w:rsidR="00DB70D2">
          <w:headerReference w:type="default" r:id="rId43"/>
          <w:footerReference w:type="default" r:id="rId44"/>
          <w:pgSz w:w="11910" w:h="16840"/>
          <w:pgMar w:top="1720" w:right="425" w:bottom="1100" w:left="992" w:header="550" w:footer="919" w:gutter="0"/>
          <w:cols w:space="720"/>
        </w:sectPr>
      </w:pPr>
    </w:p>
    <w:p w:rsidR="00DB70D2" w:rsidRDefault="006B2F17">
      <w:pPr>
        <w:pStyle w:val="a3"/>
        <w:spacing w:before="270"/>
      </w:pPr>
      <w:r>
        <w:lastRenderedPageBreak/>
        <w:t xml:space="preserve">специальныепланшеты,кнопки,коммуникативныепрограммы,коммуникативныедоскиитак </w:t>
      </w:r>
      <w:r>
        <w:rPr>
          <w:spacing w:val="-2"/>
        </w:rPr>
        <w:t>далее;</w:t>
      </w:r>
    </w:p>
    <w:p w:rsidR="00DB70D2" w:rsidRDefault="006B2F17">
      <w:pPr>
        <w:pStyle w:val="a3"/>
        <w:ind w:right="143" w:firstLine="540"/>
        <w:jc w:val="both"/>
      </w:pPr>
      <w:r>
        <w:t>преимущественное использование методов и приемов демонстрации, показа действий, зрительного образца перед вербальными методами на первоначальном периоде обучения;</w:t>
      </w:r>
    </w:p>
    <w:p w:rsidR="00DB70D2" w:rsidRDefault="006B2F17">
      <w:pPr>
        <w:pStyle w:val="a3"/>
        <w:ind w:right="145" w:firstLine="540"/>
        <w:jc w:val="both"/>
      </w:pPr>
      <w:r>
        <w:t xml:space="preserve">стимуляция речевой активности и коммуникации (словесные отчеты о выполненных действиях, формулирование вопросов, поддержание диалога, информирование о возникающих </w:t>
      </w:r>
      <w:r>
        <w:rPr>
          <w:spacing w:val="-2"/>
        </w:rPr>
        <w:t>проблемах);</w:t>
      </w:r>
    </w:p>
    <w:p w:rsidR="00DB70D2" w:rsidRDefault="006B2F17">
      <w:pPr>
        <w:pStyle w:val="a3"/>
        <w:ind w:right="135" w:firstLine="540"/>
        <w:jc w:val="both"/>
      </w:pPr>
      <w:r>
        <w:t>обеспечение понимания обращенной речи (четкое, внятное проговаривание инструкций, коротких и ясных по содержанию);</w:t>
      </w:r>
    </w:p>
    <w:p w:rsidR="00DB70D2" w:rsidRDefault="006B2F17">
      <w:pPr>
        <w:pStyle w:val="a3"/>
        <w:spacing w:before="241"/>
        <w:ind w:left="681"/>
      </w:pPr>
      <w:r>
        <w:t>нормативныеречевыеобразцы(грамотнаяречьпедагога(тренера,</w:t>
      </w:r>
      <w:r>
        <w:rPr>
          <w:spacing w:val="-2"/>
        </w:rPr>
        <w:t xml:space="preserve"> инструктора);</w:t>
      </w:r>
    </w:p>
    <w:p w:rsidR="00DB70D2" w:rsidRDefault="006B2F17">
      <w:pPr>
        <w:pStyle w:val="a3"/>
        <w:ind w:right="145" w:firstLine="540"/>
        <w:jc w:val="both"/>
      </w:pPr>
      <w:r>
        <w:t>расширениепассивного и активного словаря обучающихся стяжелыми нарушениями речи за счет освоения специальной терминологии;</w:t>
      </w:r>
    </w:p>
    <w:p w:rsidR="00DB70D2" w:rsidRDefault="006B2F17">
      <w:pPr>
        <w:pStyle w:val="a3"/>
        <w:ind w:right="135" w:firstLine="540"/>
        <w:jc w:val="both"/>
      </w:pPr>
      <w:r>
        <w:t>д) для обучающихся с расстройствами аутистического спектра (РАС) - использование визуальных расписаний;</w:t>
      </w:r>
    </w:p>
    <w:p w:rsidR="00DB70D2" w:rsidRDefault="006B2F17">
      <w:pPr>
        <w:pStyle w:val="a3"/>
        <w:ind w:left="681"/>
      </w:pPr>
      <w:r>
        <w:t>е)дляобучающихсясзадержкойпсихического</w:t>
      </w:r>
      <w:r>
        <w:rPr>
          <w:spacing w:val="-2"/>
        </w:rPr>
        <w:t>развития:</w:t>
      </w:r>
    </w:p>
    <w:p w:rsidR="00DB70D2" w:rsidRDefault="006B2F17">
      <w:pPr>
        <w:pStyle w:val="a3"/>
        <w:ind w:right="141" w:firstLine="540"/>
        <w:jc w:val="both"/>
      </w:pPr>
      <w:r>
        <w:t>использование дополнительной визуальной поддержки в виде смысловых опор,облегчающих восприятие инструкций, усвоение правил, алгоритмов выполнения спортивных упражнений(например,пошаговаяпамяткаиливизуальнаяподсказка,выполненнаяв знаково-символической форме);</w:t>
      </w:r>
    </w:p>
    <w:p w:rsidR="00DB70D2" w:rsidRDefault="006B2F17">
      <w:pPr>
        <w:pStyle w:val="a3"/>
        <w:ind w:right="142" w:firstLine="540"/>
        <w:jc w:val="both"/>
      </w:pPr>
      <w:r>
        <w:t>обеспечение особой структуры учебного занятия, обеспечивающей профилактику физических, эмоциональных и/или интеллектуальных перегрузок и формирование саморегуляции деятельности и поведения;</w:t>
      </w:r>
    </w:p>
    <w:p w:rsidR="00DB70D2" w:rsidRDefault="006B2F17">
      <w:pPr>
        <w:pStyle w:val="a3"/>
        <w:spacing w:before="241"/>
        <w:ind w:left="681"/>
      </w:pPr>
      <w:r>
        <w:t>использованиеспециальныхприемовиметодов</w:t>
      </w:r>
      <w:r>
        <w:rPr>
          <w:spacing w:val="-2"/>
        </w:rPr>
        <w:t>обучения;</w:t>
      </w:r>
    </w:p>
    <w:p w:rsidR="00DB70D2" w:rsidRDefault="006B2F17">
      <w:pPr>
        <w:pStyle w:val="a3"/>
        <w:ind w:right="143" w:firstLine="540"/>
        <w:jc w:val="both"/>
      </w:pPr>
      <w:r>
        <w:t>дифференциация требований к процессу и результатам учебных занятий с учетом психофизических возможностей обучающихся;</w:t>
      </w:r>
    </w:p>
    <w:p w:rsidR="00DB70D2" w:rsidRDefault="006B2F17">
      <w:pPr>
        <w:pStyle w:val="a3"/>
        <w:ind w:right="138" w:firstLine="540"/>
        <w:jc w:val="both"/>
      </w:pPr>
      <w:r>
        <w:t>соблюдение оптимального режима физической нагрузки с учетом особенностей нейродинамики обучающегося, его работоспособности, темповых характеристик, использование гибкого подхода к выбору видов и режима физической нагрузки с учетом особенностей функционального состояния центральной нервной системы и нейродинамики психических процессов обучающегося (быстрой истощаемости, низкой работоспособности, пониженного общего тонуса и другие), использование здоровьесберегающих и коррекционно-оздоровительных технологий, направленных на компенсацию нарушений моторики, пространственной ориентировки, внимания, скоординированности межанализаторных систем (при реализации дополнительных общеразвивающих программ в области физической культуры и спорта);</w:t>
      </w:r>
    </w:p>
    <w:p w:rsidR="00DB70D2" w:rsidRDefault="006B2F17">
      <w:pPr>
        <w:pStyle w:val="a3"/>
        <w:ind w:left="681"/>
      </w:pPr>
      <w:r>
        <w:t>ж)дляобучающихсясумственнойотсталостью(интеллектуальными</w:t>
      </w:r>
      <w:r>
        <w:rPr>
          <w:spacing w:val="-2"/>
        </w:rPr>
        <w:t>нарушениями):</w:t>
      </w:r>
    </w:p>
    <w:p w:rsidR="00DB70D2" w:rsidRDefault="00DB70D2">
      <w:pPr>
        <w:pStyle w:val="a3"/>
        <w:sectPr w:rsidR="00DB70D2">
          <w:headerReference w:type="default" r:id="rId45"/>
          <w:footerReference w:type="default" r:id="rId46"/>
          <w:pgSz w:w="11910" w:h="16840"/>
          <w:pgMar w:top="1720" w:right="425" w:bottom="1620" w:left="992" w:header="550" w:footer="1434" w:gutter="0"/>
          <w:cols w:space="720"/>
        </w:sectPr>
      </w:pPr>
    </w:p>
    <w:p w:rsidR="00DB70D2" w:rsidRDefault="006B2F17">
      <w:pPr>
        <w:pStyle w:val="a3"/>
        <w:spacing w:before="270"/>
        <w:ind w:right="145" w:firstLine="540"/>
        <w:jc w:val="both"/>
      </w:pPr>
      <w:r>
        <w:lastRenderedPageBreak/>
        <w:t xml:space="preserve">специально оборудованные "зоны отдыха" для снятия сенсорной и эмоциональной </w:t>
      </w:r>
      <w:r>
        <w:rPr>
          <w:spacing w:val="-2"/>
        </w:rPr>
        <w:t>перегрузки;</w:t>
      </w:r>
    </w:p>
    <w:p w:rsidR="00DB70D2" w:rsidRDefault="006B2F17">
      <w:pPr>
        <w:pStyle w:val="a3"/>
        <w:ind w:right="143" w:firstLine="540"/>
        <w:jc w:val="both"/>
      </w:pPr>
      <w:r>
        <w:t>для обучающихся с выраженными сложными дефектами (тяжелыми и множественными нарушениями развития) (ТМНР) - психолого-педагогическое тьюторское сопровождение;</w:t>
      </w:r>
    </w:p>
    <w:p w:rsidR="00DB70D2" w:rsidRDefault="006B2F17">
      <w:pPr>
        <w:pStyle w:val="a3"/>
        <w:ind w:right="142" w:firstLine="540"/>
        <w:jc w:val="both"/>
      </w:pPr>
      <w:r>
        <w:t>учет особенностей обучающихся с умственной отсталостью (коммуникативные трудности с новыми людьми, замедленное восприятие и ориентировка в новом пространстве, ограниченное понимание словесной инструкции, замедленный темп усвоения нового материала, новых движений, изменения в поведении при физических нагрузках);</w:t>
      </w:r>
    </w:p>
    <w:p w:rsidR="00DB70D2" w:rsidRDefault="006B2F17">
      <w:pPr>
        <w:pStyle w:val="a3"/>
        <w:ind w:right="136" w:firstLine="540"/>
        <w:jc w:val="both"/>
      </w:pPr>
      <w:r>
        <w:t>сочетание различных методов обучения (подражание, показ, образец, словесная инструкция) с преобладанием практических методов обучения, многократное повторение для усвоения нового материала, новых движений.</w:t>
      </w:r>
    </w:p>
    <w:p w:rsidR="00DB70D2" w:rsidRDefault="006B2F17">
      <w:pPr>
        <w:pStyle w:val="a4"/>
        <w:numPr>
          <w:ilvl w:val="0"/>
          <w:numId w:val="1"/>
        </w:numPr>
        <w:tabs>
          <w:tab w:val="left" w:pos="1097"/>
        </w:tabs>
        <w:spacing w:before="241"/>
        <w:ind w:right="143" w:firstLine="540"/>
        <w:jc w:val="both"/>
        <w:rPr>
          <w:sz w:val="24"/>
        </w:rPr>
      </w:pPr>
      <w:r>
        <w:rPr>
          <w:sz w:val="24"/>
        </w:rPr>
        <w:t>Занятия в объединениях с обучающимися с ограниченными возможностями здоровья могут быть организованы как совместно с другими обучающимися, так и в отдельных группах, в том числе по индивидуальному учебному плану.</w:t>
      </w:r>
    </w:p>
    <w:p w:rsidR="00DB70D2" w:rsidRDefault="006B2F17">
      <w:pPr>
        <w:pStyle w:val="a4"/>
        <w:numPr>
          <w:ilvl w:val="0"/>
          <w:numId w:val="1"/>
        </w:numPr>
        <w:tabs>
          <w:tab w:val="left" w:pos="1174"/>
        </w:tabs>
        <w:ind w:right="146" w:firstLine="540"/>
        <w:jc w:val="both"/>
        <w:rPr>
          <w:sz w:val="24"/>
        </w:rPr>
      </w:pPr>
      <w:r>
        <w:rPr>
          <w:sz w:val="24"/>
        </w:rPr>
        <w:t>Численный состав объединения может быть уменьшен при включении в него обучающихся с ограниченными возможностями здоровья.</w:t>
      </w:r>
    </w:p>
    <w:p w:rsidR="00DB70D2" w:rsidRDefault="006B2F17">
      <w:pPr>
        <w:pStyle w:val="a4"/>
        <w:numPr>
          <w:ilvl w:val="0"/>
          <w:numId w:val="1"/>
        </w:numPr>
        <w:tabs>
          <w:tab w:val="left" w:pos="1159"/>
        </w:tabs>
        <w:ind w:right="140" w:firstLine="540"/>
        <w:jc w:val="both"/>
        <w:rPr>
          <w:sz w:val="24"/>
        </w:rPr>
      </w:pPr>
      <w:r>
        <w:rPr>
          <w:sz w:val="24"/>
        </w:rPr>
        <w:t>При реализации адаптированных дополнительных общеобразовательных программ обучающимся с ограниченными возможностями здоровья предоставляются бесплатно специальные учебники и учебные пособия, иная учебная литература, а также услуги сурдопереводчиков и тифлосурдопереводчиков &lt;23&gt;.</w:t>
      </w:r>
    </w:p>
    <w:p w:rsidR="00DB70D2" w:rsidRDefault="00B95E0C">
      <w:pPr>
        <w:pStyle w:val="a3"/>
        <w:spacing w:before="157"/>
        <w:ind w:left="0"/>
        <w:rPr>
          <w:sz w:val="20"/>
        </w:rPr>
      </w:pPr>
      <w:r>
        <w:rPr>
          <w:sz w:val="20"/>
        </w:rPr>
        <w:pict>
          <v:shape id="docshape41" o:spid="_x0000_s1027" style="position:absolute;margin-left:83.65pt;margin-top:20.55pt;width:127.8pt;height:.1pt;z-index:-15718400;mso-wrap-distance-left:0;mso-wrap-distance-right:0;mso-position-horizontal-relative:page" coordorigin="1673,411" coordsize="2556,0" path="m1673,411r2556,e" filled="f" strokeweight=".31242mm">
            <v:stroke dashstyle="dash"/>
            <v:path arrowok="t"/>
            <w10:wrap type="topAndBottom" anchorx="page"/>
          </v:shape>
        </w:pict>
      </w:r>
    </w:p>
    <w:p w:rsidR="00DB70D2" w:rsidRDefault="00DB70D2">
      <w:pPr>
        <w:pStyle w:val="a3"/>
        <w:spacing w:before="60"/>
        <w:ind w:left="0"/>
      </w:pPr>
    </w:p>
    <w:p w:rsidR="00DB70D2" w:rsidRDefault="006B2F17">
      <w:pPr>
        <w:pStyle w:val="a3"/>
        <w:spacing w:before="1"/>
        <w:ind w:firstLine="540"/>
      </w:pPr>
      <w:r>
        <w:t>&lt;23&gt;</w:t>
      </w:r>
      <w:hyperlink r:id="rId47">
        <w:r>
          <w:rPr>
            <w:color w:val="0000FF"/>
          </w:rPr>
          <w:t>Часть11статьи79</w:t>
        </w:r>
      </w:hyperlink>
      <w:r>
        <w:t>ФедеральногозаконаN273-ФЗ(Собраниезаконодательства Российской Федерации, 2012, N 53, ст. 7598).</w:t>
      </w:r>
    </w:p>
    <w:p w:rsidR="00DB70D2" w:rsidRDefault="00DB70D2">
      <w:pPr>
        <w:pStyle w:val="a3"/>
        <w:spacing w:before="0"/>
        <w:ind w:left="0"/>
        <w:rPr>
          <w:sz w:val="20"/>
        </w:rPr>
      </w:pPr>
    </w:p>
    <w:p w:rsidR="00DB70D2" w:rsidRDefault="00B95E0C">
      <w:pPr>
        <w:pStyle w:val="a3"/>
        <w:spacing w:before="174"/>
        <w:ind w:left="0"/>
        <w:rPr>
          <w:sz w:val="20"/>
        </w:rPr>
      </w:pPr>
      <w:r>
        <w:rPr>
          <w:sz w:val="20"/>
        </w:rPr>
        <w:pict>
          <v:rect id="docshape42" o:spid="_x0000_s1026" style="position:absolute;margin-left:55.2pt;margin-top:21.4pt;width:513.35pt;height:.7pt;z-index:-15717888;mso-wrap-distance-left:0;mso-wrap-distance-right:0;mso-position-horizontal-relative:page" fillcolor="black" stroked="f">
            <w10:wrap type="topAndBottom" anchorx="page"/>
          </v:rect>
        </w:pict>
      </w:r>
    </w:p>
    <w:sectPr w:rsidR="00DB70D2" w:rsidSect="00DB70D2">
      <w:pgSz w:w="11910" w:h="16840"/>
      <w:pgMar w:top="1720" w:right="425" w:bottom="1620" w:left="992" w:header="550" w:footer="14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7DA" w:rsidRDefault="00DC47DA" w:rsidP="00DB70D2">
      <w:r>
        <w:separator/>
      </w:r>
    </w:p>
  </w:endnote>
  <w:endnote w:type="continuationSeparator" w:id="1">
    <w:p w:rsidR="00DC47DA" w:rsidRDefault="00DC47DA" w:rsidP="00DB7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0D2" w:rsidRDefault="00B95E0C">
    <w:pPr>
      <w:pStyle w:val="a3"/>
      <w:spacing w:before="0" w:line="14" w:lineRule="auto"/>
      <w:ind w:left="0"/>
      <w:rPr>
        <w:sz w:val="20"/>
      </w:rPr>
    </w:pPr>
    <w:r>
      <w:rPr>
        <w:sz w:val="20"/>
      </w:rPr>
      <w:pict>
        <v:rect id="docshape4" o:spid="_x0000_s2065" style="position:absolute;margin-left:55.2pt;margin-top:756.2pt;width:513.35pt;height:1.45pt;z-index:-15942656;mso-position-horizontal-relative:page;mso-position-vertical-relative:page" fillcolor="black" stroked="f">
          <w10:wrap anchorx="page" anchory="page"/>
        </v:rect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64" type="#_x0000_t202" style="position:absolute;margin-left:55.65pt;margin-top:785pt;width:134.85pt;height:28.55pt;z-index:-15942144;mso-position-horizontal-relative:page;mso-position-vertical-relative:page" filled="f" stroked="f">
          <v:textbox inset="0,0,0,0">
            <w:txbxContent>
              <w:p w:rsidR="00DB70D2" w:rsidRDefault="006B2F17">
                <w:pPr>
                  <w:spacing w:before="21" w:line="337" w:lineRule="exact"/>
                  <w:ind w:left="20"/>
                  <w:rPr>
                    <w:rFonts w:ascii="Tahoma" w:hAnsi="Tahoma"/>
                    <w:b/>
                    <w:sz w:val="28"/>
                  </w:rPr>
                </w:pPr>
                <w:r>
                  <w:rPr>
                    <w:rFonts w:ascii="Tahoma" w:hAnsi="Tahoma"/>
                    <w:b/>
                    <w:color w:val="F5821F"/>
                    <w:spacing w:val="-2"/>
                    <w:sz w:val="28"/>
                  </w:rPr>
                  <w:t>КонсультантПлюс</w:t>
                </w:r>
              </w:p>
              <w:p w:rsidR="00DB70D2" w:rsidRDefault="006B2F17">
                <w:pPr>
                  <w:spacing w:line="192" w:lineRule="exact"/>
                  <w:ind w:left="20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sz w:val="16"/>
                  </w:rPr>
                  <w:t>надежнаяправовая</w:t>
                </w:r>
                <w:r>
                  <w:rPr>
                    <w:rFonts w:ascii="Tahoma" w:hAnsi="Tahoma"/>
                    <w:b/>
                    <w:spacing w:val="-2"/>
                    <w:sz w:val="16"/>
                  </w:rPr>
                  <w:t>поддержка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6" o:spid="_x0000_s2063" type="#_x0000_t202" style="position:absolute;margin-left:262.35pt;margin-top:792.3pt;width:98.7pt;height:14.05pt;z-index:-15941632;mso-position-horizontal-relative:page;mso-position-vertical-relative:page" filled="f" stroked="f">
          <v:textbox inset="0,0,0,0">
            <w:txbxContent>
              <w:p w:rsidR="00DB70D2" w:rsidRDefault="00B95E0C">
                <w:pPr>
                  <w:spacing w:before="19"/>
                  <w:ind w:left="20"/>
                  <w:rPr>
                    <w:rFonts w:ascii="Tahoma"/>
                    <w:b/>
                    <w:sz w:val="20"/>
                  </w:rPr>
                </w:pPr>
                <w:hyperlink r:id="rId1">
                  <w:r w:rsidR="006B2F17">
                    <w:rPr>
                      <w:rFonts w:ascii="Tahoma"/>
                      <w:b/>
                      <w:color w:val="0000FF"/>
                      <w:spacing w:val="-2"/>
                      <w:sz w:val="20"/>
                    </w:rPr>
                    <w:t>www.consultant.ru</w:t>
                  </w:r>
                </w:hyperlink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7" o:spid="_x0000_s2062" type="#_x0000_t202" style="position:absolute;margin-left:481pt;margin-top:792.3pt;width:87pt;height:14.05pt;z-index:-15941120;mso-position-horizontal-relative:page;mso-position-vertical-relative:page" filled="f" stroked="f">
          <v:textbox inset="0,0,0,0">
            <w:txbxContent>
              <w:p w:rsidR="00DB70D2" w:rsidRDefault="006B2F17">
                <w:pPr>
                  <w:spacing w:before="19"/>
                  <w:ind w:left="20"/>
                  <w:rPr>
                    <w:rFonts w:ascii="Tahoma" w:hAnsi="Tahoma"/>
                    <w:sz w:val="20"/>
                  </w:rPr>
                </w:pPr>
                <w:r>
                  <w:rPr>
                    <w:rFonts w:ascii="Tahoma" w:hAnsi="Tahoma"/>
                    <w:sz w:val="20"/>
                  </w:rPr>
                  <w:t>Страница</w:t>
                </w:r>
                <w:r w:rsidR="00B95E0C">
                  <w:rPr>
                    <w:rFonts w:ascii="Tahoma" w:hAnsi="Tahoma"/>
                    <w:sz w:val="20"/>
                  </w:rPr>
                  <w:fldChar w:fldCharType="begin"/>
                </w:r>
                <w:r>
                  <w:rPr>
                    <w:rFonts w:ascii="Tahoma" w:hAnsi="Tahoma"/>
                    <w:sz w:val="20"/>
                  </w:rPr>
                  <w:instrText xml:space="preserve"> PAGE </w:instrText>
                </w:r>
                <w:r w:rsidR="00B95E0C">
                  <w:rPr>
                    <w:rFonts w:ascii="Tahoma" w:hAnsi="Tahoma"/>
                    <w:sz w:val="20"/>
                  </w:rPr>
                  <w:fldChar w:fldCharType="separate"/>
                </w:r>
                <w:r w:rsidR="0067737E">
                  <w:rPr>
                    <w:rFonts w:ascii="Tahoma" w:hAnsi="Tahoma"/>
                    <w:noProof/>
                    <w:sz w:val="20"/>
                  </w:rPr>
                  <w:t>10</w:t>
                </w:r>
                <w:r w:rsidR="00B95E0C">
                  <w:rPr>
                    <w:rFonts w:ascii="Tahoma" w:hAnsi="Tahoma"/>
                    <w:sz w:val="20"/>
                  </w:rPr>
                  <w:fldChar w:fldCharType="end"/>
                </w:r>
                <w:r>
                  <w:rPr>
                    <w:rFonts w:ascii="Tahoma" w:hAnsi="Tahoma"/>
                    <w:sz w:val="20"/>
                  </w:rPr>
                  <w:t>из</w:t>
                </w:r>
                <w:r w:rsidR="00B95E0C">
                  <w:rPr>
                    <w:rFonts w:ascii="Tahoma" w:hAnsi="Tahoma"/>
                    <w:spacing w:val="-5"/>
                    <w:sz w:val="20"/>
                  </w:rPr>
                  <w:fldChar w:fldCharType="begin"/>
                </w:r>
                <w:r>
                  <w:rPr>
                    <w:rFonts w:ascii="Tahoma" w:hAnsi="Tahoma"/>
                    <w:spacing w:val="-5"/>
                    <w:sz w:val="20"/>
                  </w:rPr>
                  <w:instrText xml:space="preserve"> NUMPAGES </w:instrText>
                </w:r>
                <w:r w:rsidR="00B95E0C">
                  <w:rPr>
                    <w:rFonts w:ascii="Tahoma" w:hAnsi="Tahoma"/>
                    <w:spacing w:val="-5"/>
                    <w:sz w:val="20"/>
                  </w:rPr>
                  <w:fldChar w:fldCharType="separate"/>
                </w:r>
                <w:r w:rsidR="0067737E">
                  <w:rPr>
                    <w:rFonts w:ascii="Tahoma" w:hAnsi="Tahoma"/>
                    <w:noProof/>
                    <w:spacing w:val="-5"/>
                    <w:sz w:val="20"/>
                  </w:rPr>
                  <w:t>13</w:t>
                </w:r>
                <w:r w:rsidR="00B95E0C">
                  <w:rPr>
                    <w:rFonts w:ascii="Tahoma" w:hAnsi="Tahoma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0D2" w:rsidRDefault="00B95E0C">
    <w:pPr>
      <w:pStyle w:val="a3"/>
      <w:spacing w:before="0"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9" o:spid="_x0000_s2058" type="#_x0000_t202" style="position:absolute;margin-left:55.65pt;margin-top:785pt;width:134.85pt;height:28.55pt;z-index:-15939072;mso-position-horizontal-relative:page;mso-position-vertical-relative:page" filled="f" stroked="f">
          <v:textbox inset="0,0,0,0">
            <w:txbxContent>
              <w:p w:rsidR="00DB70D2" w:rsidRDefault="006B2F17">
                <w:pPr>
                  <w:spacing w:before="21" w:line="337" w:lineRule="exact"/>
                  <w:ind w:left="20"/>
                  <w:rPr>
                    <w:rFonts w:ascii="Tahoma" w:hAnsi="Tahoma"/>
                    <w:b/>
                    <w:sz w:val="28"/>
                  </w:rPr>
                </w:pPr>
                <w:r>
                  <w:rPr>
                    <w:rFonts w:ascii="Tahoma" w:hAnsi="Tahoma"/>
                    <w:b/>
                    <w:color w:val="F5821F"/>
                    <w:spacing w:val="-2"/>
                    <w:sz w:val="28"/>
                  </w:rPr>
                  <w:t>КонсультантПлюс</w:t>
                </w:r>
              </w:p>
              <w:p w:rsidR="00DB70D2" w:rsidRDefault="006B2F17">
                <w:pPr>
                  <w:spacing w:line="192" w:lineRule="exact"/>
                  <w:ind w:left="20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sz w:val="16"/>
                  </w:rPr>
                  <w:t>надежнаяправовая</w:t>
                </w:r>
                <w:r>
                  <w:rPr>
                    <w:rFonts w:ascii="Tahoma" w:hAnsi="Tahoma"/>
                    <w:b/>
                    <w:spacing w:val="-2"/>
                    <w:sz w:val="16"/>
                  </w:rPr>
                  <w:t>поддержка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30" o:spid="_x0000_s2057" type="#_x0000_t202" style="position:absolute;margin-left:262.35pt;margin-top:792.3pt;width:98.7pt;height:14.05pt;z-index:-15938560;mso-position-horizontal-relative:page;mso-position-vertical-relative:page" filled="f" stroked="f">
          <v:textbox inset="0,0,0,0">
            <w:txbxContent>
              <w:p w:rsidR="00DB70D2" w:rsidRDefault="00B95E0C">
                <w:pPr>
                  <w:spacing w:before="19"/>
                  <w:ind w:left="20"/>
                  <w:rPr>
                    <w:rFonts w:ascii="Tahoma"/>
                    <w:b/>
                    <w:sz w:val="20"/>
                  </w:rPr>
                </w:pPr>
                <w:hyperlink r:id="rId1">
                  <w:r w:rsidR="006B2F17">
                    <w:rPr>
                      <w:rFonts w:ascii="Tahoma"/>
                      <w:b/>
                      <w:color w:val="0000FF"/>
                      <w:spacing w:val="-2"/>
                      <w:sz w:val="20"/>
                    </w:rPr>
                    <w:t>www.consultant.ru</w:t>
                  </w:r>
                </w:hyperlink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31" o:spid="_x0000_s2056" type="#_x0000_t202" style="position:absolute;margin-left:481pt;margin-top:792.3pt;width:87pt;height:14.05pt;z-index:-15938048;mso-position-horizontal-relative:page;mso-position-vertical-relative:page" filled="f" stroked="f">
          <v:textbox inset="0,0,0,0">
            <w:txbxContent>
              <w:p w:rsidR="00DB70D2" w:rsidRDefault="006B2F17">
                <w:pPr>
                  <w:spacing w:before="19"/>
                  <w:ind w:left="20"/>
                  <w:rPr>
                    <w:rFonts w:ascii="Tahoma" w:hAnsi="Tahoma"/>
                    <w:sz w:val="20"/>
                  </w:rPr>
                </w:pPr>
                <w:r>
                  <w:rPr>
                    <w:rFonts w:ascii="Tahoma" w:hAnsi="Tahoma"/>
                    <w:sz w:val="20"/>
                  </w:rPr>
                  <w:t>Страница</w:t>
                </w:r>
                <w:r w:rsidR="00B95E0C">
                  <w:rPr>
                    <w:rFonts w:ascii="Tahoma" w:hAnsi="Tahoma"/>
                    <w:sz w:val="20"/>
                  </w:rPr>
                  <w:fldChar w:fldCharType="begin"/>
                </w:r>
                <w:r>
                  <w:rPr>
                    <w:rFonts w:ascii="Tahoma" w:hAnsi="Tahoma"/>
                    <w:sz w:val="20"/>
                  </w:rPr>
                  <w:instrText xml:space="preserve"> PAGE </w:instrText>
                </w:r>
                <w:r w:rsidR="00B95E0C">
                  <w:rPr>
                    <w:rFonts w:ascii="Tahoma" w:hAnsi="Tahoma"/>
                    <w:sz w:val="20"/>
                  </w:rPr>
                  <w:fldChar w:fldCharType="separate"/>
                </w:r>
                <w:r w:rsidR="0067737E">
                  <w:rPr>
                    <w:rFonts w:ascii="Tahoma" w:hAnsi="Tahoma"/>
                    <w:noProof/>
                    <w:sz w:val="20"/>
                  </w:rPr>
                  <w:t>11</w:t>
                </w:r>
                <w:r w:rsidR="00B95E0C">
                  <w:rPr>
                    <w:rFonts w:ascii="Tahoma" w:hAnsi="Tahoma"/>
                    <w:sz w:val="20"/>
                  </w:rPr>
                  <w:fldChar w:fldCharType="end"/>
                </w:r>
                <w:r>
                  <w:rPr>
                    <w:rFonts w:ascii="Tahoma" w:hAnsi="Tahoma"/>
                    <w:sz w:val="20"/>
                  </w:rPr>
                  <w:t>из</w:t>
                </w:r>
                <w:r w:rsidR="00B95E0C">
                  <w:rPr>
                    <w:rFonts w:ascii="Tahoma" w:hAnsi="Tahoma"/>
                    <w:spacing w:val="-5"/>
                    <w:sz w:val="20"/>
                  </w:rPr>
                  <w:fldChar w:fldCharType="begin"/>
                </w:r>
                <w:r>
                  <w:rPr>
                    <w:rFonts w:ascii="Tahoma" w:hAnsi="Tahoma"/>
                    <w:spacing w:val="-5"/>
                    <w:sz w:val="20"/>
                  </w:rPr>
                  <w:instrText xml:space="preserve"> NUMPAGES </w:instrText>
                </w:r>
                <w:r w:rsidR="00B95E0C">
                  <w:rPr>
                    <w:rFonts w:ascii="Tahoma" w:hAnsi="Tahoma"/>
                    <w:spacing w:val="-5"/>
                    <w:sz w:val="20"/>
                  </w:rPr>
                  <w:fldChar w:fldCharType="separate"/>
                </w:r>
                <w:r w:rsidR="0067737E">
                  <w:rPr>
                    <w:rFonts w:ascii="Tahoma" w:hAnsi="Tahoma"/>
                    <w:noProof/>
                    <w:spacing w:val="-5"/>
                    <w:sz w:val="20"/>
                  </w:rPr>
                  <w:t>13</w:t>
                </w:r>
                <w:r w:rsidR="00B95E0C">
                  <w:rPr>
                    <w:rFonts w:ascii="Tahoma" w:hAnsi="Tahoma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0D2" w:rsidRDefault="00B95E0C">
    <w:pPr>
      <w:pStyle w:val="a3"/>
      <w:spacing w:before="0" w:line="14" w:lineRule="auto"/>
      <w:ind w:left="0"/>
      <w:rPr>
        <w:sz w:val="20"/>
      </w:rPr>
    </w:pPr>
    <w:r>
      <w:rPr>
        <w:sz w:val="20"/>
      </w:rPr>
      <w:pict>
        <v:rect id="docshape37" o:spid="_x0000_s2052" style="position:absolute;margin-left:55.2pt;margin-top:756.2pt;width:513.35pt;height:1.45pt;z-index:-15936000;mso-position-horizontal-relative:page;mso-position-vertical-relative:page" fillcolor="black" stroked="f">
          <w10:wrap anchorx="page" anchory="page"/>
        </v:rect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8" o:spid="_x0000_s2051" type="#_x0000_t202" style="position:absolute;margin-left:55.65pt;margin-top:785pt;width:134.85pt;height:28.55pt;z-index:-15935488;mso-position-horizontal-relative:page;mso-position-vertical-relative:page" filled="f" stroked="f">
          <v:textbox inset="0,0,0,0">
            <w:txbxContent>
              <w:p w:rsidR="00DB70D2" w:rsidRDefault="006B2F17">
                <w:pPr>
                  <w:spacing w:before="21" w:line="337" w:lineRule="exact"/>
                  <w:ind w:left="20"/>
                  <w:rPr>
                    <w:rFonts w:ascii="Tahoma" w:hAnsi="Tahoma"/>
                    <w:b/>
                    <w:sz w:val="28"/>
                  </w:rPr>
                </w:pPr>
                <w:r>
                  <w:rPr>
                    <w:rFonts w:ascii="Tahoma" w:hAnsi="Tahoma"/>
                    <w:b/>
                    <w:color w:val="F5821F"/>
                    <w:spacing w:val="-2"/>
                    <w:sz w:val="28"/>
                  </w:rPr>
                  <w:t>КонсультантПлюс</w:t>
                </w:r>
              </w:p>
              <w:p w:rsidR="00DB70D2" w:rsidRDefault="006B2F17">
                <w:pPr>
                  <w:spacing w:line="192" w:lineRule="exact"/>
                  <w:ind w:left="20"/>
                  <w:rPr>
                    <w:rFonts w:ascii="Tahoma" w:hAnsi="Tahoma"/>
                    <w:b/>
                    <w:sz w:val="16"/>
                  </w:rPr>
                </w:pPr>
                <w:r>
                  <w:rPr>
                    <w:rFonts w:ascii="Tahoma" w:hAnsi="Tahoma"/>
                    <w:b/>
                    <w:sz w:val="16"/>
                  </w:rPr>
                  <w:t>надежнаяправовая</w:t>
                </w:r>
                <w:r>
                  <w:rPr>
                    <w:rFonts w:ascii="Tahoma" w:hAnsi="Tahoma"/>
                    <w:b/>
                    <w:spacing w:val="-2"/>
                    <w:sz w:val="16"/>
                  </w:rPr>
                  <w:t>поддержка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39" o:spid="_x0000_s2050" type="#_x0000_t202" style="position:absolute;margin-left:262.35pt;margin-top:792.3pt;width:98.7pt;height:14.05pt;z-index:-15934976;mso-position-horizontal-relative:page;mso-position-vertical-relative:page" filled="f" stroked="f">
          <v:textbox inset="0,0,0,0">
            <w:txbxContent>
              <w:p w:rsidR="00DB70D2" w:rsidRDefault="00B95E0C">
                <w:pPr>
                  <w:spacing w:before="19"/>
                  <w:ind w:left="20"/>
                  <w:rPr>
                    <w:rFonts w:ascii="Tahoma"/>
                    <w:b/>
                    <w:sz w:val="20"/>
                  </w:rPr>
                </w:pPr>
                <w:hyperlink r:id="rId1">
                  <w:r w:rsidR="006B2F17">
                    <w:rPr>
                      <w:rFonts w:ascii="Tahoma"/>
                      <w:b/>
                      <w:color w:val="0000FF"/>
                      <w:spacing w:val="-2"/>
                      <w:sz w:val="20"/>
                    </w:rPr>
                    <w:t>www.consultant.ru</w:t>
                  </w:r>
                </w:hyperlink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40" o:spid="_x0000_s2049" type="#_x0000_t202" style="position:absolute;margin-left:481pt;margin-top:792.3pt;width:87pt;height:14.05pt;z-index:-15934464;mso-position-horizontal-relative:page;mso-position-vertical-relative:page" filled="f" stroked="f">
          <v:textbox inset="0,0,0,0">
            <w:txbxContent>
              <w:p w:rsidR="00DB70D2" w:rsidRDefault="006B2F17">
                <w:pPr>
                  <w:spacing w:before="19"/>
                  <w:ind w:left="20"/>
                  <w:rPr>
                    <w:rFonts w:ascii="Tahoma" w:hAnsi="Tahoma"/>
                    <w:sz w:val="20"/>
                  </w:rPr>
                </w:pPr>
                <w:r>
                  <w:rPr>
                    <w:rFonts w:ascii="Tahoma" w:hAnsi="Tahoma"/>
                    <w:sz w:val="20"/>
                  </w:rPr>
                  <w:t>Страница</w:t>
                </w:r>
                <w:r w:rsidR="00B95E0C">
                  <w:rPr>
                    <w:rFonts w:ascii="Tahoma" w:hAnsi="Tahoma"/>
                    <w:sz w:val="20"/>
                  </w:rPr>
                  <w:fldChar w:fldCharType="begin"/>
                </w:r>
                <w:r>
                  <w:rPr>
                    <w:rFonts w:ascii="Tahoma" w:hAnsi="Tahoma"/>
                    <w:sz w:val="20"/>
                  </w:rPr>
                  <w:instrText xml:space="preserve"> PAGE </w:instrText>
                </w:r>
                <w:r w:rsidR="00B95E0C">
                  <w:rPr>
                    <w:rFonts w:ascii="Tahoma" w:hAnsi="Tahoma"/>
                    <w:sz w:val="20"/>
                  </w:rPr>
                  <w:fldChar w:fldCharType="separate"/>
                </w:r>
                <w:r w:rsidR="0067737E">
                  <w:rPr>
                    <w:rFonts w:ascii="Tahoma" w:hAnsi="Tahoma"/>
                    <w:noProof/>
                    <w:sz w:val="20"/>
                  </w:rPr>
                  <w:t>13</w:t>
                </w:r>
                <w:r w:rsidR="00B95E0C">
                  <w:rPr>
                    <w:rFonts w:ascii="Tahoma" w:hAnsi="Tahoma"/>
                    <w:sz w:val="20"/>
                  </w:rPr>
                  <w:fldChar w:fldCharType="end"/>
                </w:r>
                <w:r>
                  <w:rPr>
                    <w:rFonts w:ascii="Tahoma" w:hAnsi="Tahoma"/>
                    <w:sz w:val="20"/>
                  </w:rPr>
                  <w:t>из</w:t>
                </w:r>
                <w:r w:rsidR="00B95E0C">
                  <w:rPr>
                    <w:rFonts w:ascii="Tahoma" w:hAnsi="Tahoma"/>
                    <w:spacing w:val="-5"/>
                    <w:sz w:val="20"/>
                  </w:rPr>
                  <w:fldChar w:fldCharType="begin"/>
                </w:r>
                <w:r>
                  <w:rPr>
                    <w:rFonts w:ascii="Tahoma" w:hAnsi="Tahoma"/>
                    <w:spacing w:val="-5"/>
                    <w:sz w:val="20"/>
                  </w:rPr>
                  <w:instrText xml:space="preserve"> NUMPAGES </w:instrText>
                </w:r>
                <w:r w:rsidR="00B95E0C">
                  <w:rPr>
                    <w:rFonts w:ascii="Tahoma" w:hAnsi="Tahoma"/>
                    <w:spacing w:val="-5"/>
                    <w:sz w:val="20"/>
                  </w:rPr>
                  <w:fldChar w:fldCharType="separate"/>
                </w:r>
                <w:r w:rsidR="0067737E">
                  <w:rPr>
                    <w:rFonts w:ascii="Tahoma" w:hAnsi="Tahoma"/>
                    <w:noProof/>
                    <w:spacing w:val="-5"/>
                    <w:sz w:val="20"/>
                  </w:rPr>
                  <w:t>13</w:t>
                </w:r>
                <w:r w:rsidR="00B95E0C">
                  <w:rPr>
                    <w:rFonts w:ascii="Tahoma" w:hAnsi="Tahoma"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7DA" w:rsidRDefault="00DC47DA" w:rsidP="00DB70D2">
      <w:r>
        <w:separator/>
      </w:r>
    </w:p>
  </w:footnote>
  <w:footnote w:type="continuationSeparator" w:id="1">
    <w:p w:rsidR="00DC47DA" w:rsidRDefault="00DC47DA" w:rsidP="00DB70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0D2" w:rsidRDefault="00B95E0C">
    <w:pPr>
      <w:pStyle w:val="a3"/>
      <w:spacing w:before="0" w:line="14" w:lineRule="auto"/>
      <w:ind w:left="0"/>
      <w:rPr>
        <w:sz w:val="20"/>
      </w:rPr>
    </w:pPr>
    <w:r>
      <w:rPr>
        <w:sz w:val="20"/>
      </w:rPr>
      <w:pict>
        <v:rect id="docshape1" o:spid="_x0000_s2068" style="position:absolute;margin-left:55.2pt;margin-top:85.35pt;width:513.35pt;height:1.45pt;z-index:-15944192;mso-position-horizontal-relative:page;mso-position-vertical-relative:page" fillcolor="black" stroked="f">
          <w10:wrap anchorx="page" anchory="page"/>
        </v:rect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67" type="#_x0000_t202" style="position:absolute;margin-left:55.65pt;margin-top:26.5pt;width:214.9pt;height:31.05pt;z-index:-15943680;mso-position-horizontal-relative:page;mso-position-vertical-relative:page" filled="f" stroked="f">
          <v:textbox inset="0,0,0,0">
            <w:txbxContent>
              <w:p w:rsidR="00DB70D2" w:rsidRDefault="006B2F17">
                <w:pPr>
                  <w:spacing w:before="20" w:line="193" w:lineRule="exact"/>
                  <w:ind w:left="20"/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>ПриказМинпросвещенияРоссииот27.07.2022N</w:t>
                </w:r>
                <w:r>
                  <w:rPr>
                    <w:rFonts w:ascii="Tahoma" w:hAnsi="Tahoma"/>
                    <w:spacing w:val="-5"/>
                    <w:sz w:val="16"/>
                  </w:rPr>
                  <w:t>629</w:t>
                </w:r>
              </w:p>
              <w:p w:rsidR="00DB70D2" w:rsidRDefault="006B2F17">
                <w:pPr>
                  <w:ind w:left="20"/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>"ОбутвержденииПорядкаорганизациииосуществления образовательной дея...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3" o:spid="_x0000_s2066" type="#_x0000_t202" style="position:absolute;margin-left:389.65pt;margin-top:30.9pt;width:178.5pt;height:22.4pt;z-index:-15943168;mso-position-horizontal-relative:page;mso-position-vertical-relative:page" filled="f" stroked="f">
          <v:textbox inset="0,0,0,0">
            <w:txbxContent>
              <w:p w:rsidR="00DB70D2" w:rsidRDefault="006B2F17">
                <w:pPr>
                  <w:spacing w:before="20" w:line="216" w:lineRule="exact"/>
                  <w:ind w:right="18"/>
                  <w:jc w:val="right"/>
                  <w:rPr>
                    <w:rFonts w:ascii="Tahoma" w:hAnsi="Tahoma"/>
                    <w:sz w:val="18"/>
                  </w:rPr>
                </w:pPr>
                <w:r>
                  <w:rPr>
                    <w:rFonts w:ascii="Tahoma" w:hAnsi="Tahoma"/>
                    <w:sz w:val="18"/>
                  </w:rPr>
                  <w:t>Документпредоставлен</w:t>
                </w:r>
                <w:hyperlink r:id="rId1">
                  <w:r>
                    <w:rPr>
                      <w:rFonts w:ascii="Tahoma" w:hAnsi="Tahoma"/>
                      <w:color w:val="0000FF"/>
                      <w:spacing w:val="-2"/>
                      <w:sz w:val="18"/>
                    </w:rPr>
                    <w:t>КонсультантПлюс</w:t>
                  </w:r>
                </w:hyperlink>
              </w:p>
              <w:p w:rsidR="00DB70D2" w:rsidRDefault="006B2F17">
                <w:pPr>
                  <w:spacing w:line="192" w:lineRule="exact"/>
                  <w:ind w:right="18"/>
                  <w:jc w:val="right"/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>Датасохранения:</w:t>
                </w:r>
                <w:r>
                  <w:rPr>
                    <w:rFonts w:ascii="Tahoma" w:hAnsi="Tahoma"/>
                    <w:spacing w:val="-2"/>
                    <w:sz w:val="16"/>
                  </w:rPr>
                  <w:t>28.02.2023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0D2" w:rsidRDefault="00B95E0C">
    <w:pPr>
      <w:pStyle w:val="a3"/>
      <w:spacing w:before="0" w:line="14" w:lineRule="auto"/>
      <w:ind w:left="0"/>
      <w:rPr>
        <w:sz w:val="20"/>
      </w:rPr>
    </w:pPr>
    <w:r>
      <w:rPr>
        <w:sz w:val="20"/>
      </w:rPr>
      <w:pict>
        <v:rect id="docshape26" o:spid="_x0000_s2061" style="position:absolute;margin-left:55.2pt;margin-top:85.35pt;width:513.35pt;height:1.45pt;z-index:-15940608;mso-position-horizontal-relative:page;mso-position-vertical-relative:page" fillcolor="black" stroked="f">
          <w10:wrap anchorx="page" anchory="page"/>
        </v:rect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7" o:spid="_x0000_s2060" type="#_x0000_t202" style="position:absolute;margin-left:55.65pt;margin-top:26.5pt;width:214.9pt;height:31.05pt;z-index:-15940096;mso-position-horizontal-relative:page;mso-position-vertical-relative:page" filled="f" stroked="f">
          <v:textbox inset="0,0,0,0">
            <w:txbxContent>
              <w:p w:rsidR="00DB70D2" w:rsidRDefault="006B2F17">
                <w:pPr>
                  <w:spacing w:before="20" w:line="193" w:lineRule="exact"/>
                  <w:ind w:left="20"/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>ПриказМинпросвещенияРоссииот27.07.2022N</w:t>
                </w:r>
                <w:r>
                  <w:rPr>
                    <w:rFonts w:ascii="Tahoma" w:hAnsi="Tahoma"/>
                    <w:spacing w:val="-5"/>
                    <w:sz w:val="16"/>
                  </w:rPr>
                  <w:t>629</w:t>
                </w:r>
              </w:p>
              <w:p w:rsidR="00DB70D2" w:rsidRDefault="006B2F17">
                <w:pPr>
                  <w:ind w:left="20"/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>"ОбутвержденииПорядкаорганизациииосуществления образовательной дея...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28" o:spid="_x0000_s2059" type="#_x0000_t202" style="position:absolute;margin-left:389.65pt;margin-top:30.9pt;width:178.5pt;height:22.4pt;z-index:-15939584;mso-position-horizontal-relative:page;mso-position-vertical-relative:page" filled="f" stroked="f">
          <v:textbox inset="0,0,0,0">
            <w:txbxContent>
              <w:p w:rsidR="00DB70D2" w:rsidRDefault="006B2F17">
                <w:pPr>
                  <w:spacing w:before="20" w:line="216" w:lineRule="exact"/>
                  <w:ind w:right="18"/>
                  <w:jc w:val="right"/>
                  <w:rPr>
                    <w:rFonts w:ascii="Tahoma" w:hAnsi="Tahoma"/>
                    <w:sz w:val="18"/>
                  </w:rPr>
                </w:pPr>
                <w:r>
                  <w:rPr>
                    <w:rFonts w:ascii="Tahoma" w:hAnsi="Tahoma"/>
                    <w:sz w:val="18"/>
                  </w:rPr>
                  <w:t>Документпредоставлен</w:t>
                </w:r>
                <w:hyperlink r:id="rId1">
                  <w:r>
                    <w:rPr>
                      <w:rFonts w:ascii="Tahoma" w:hAnsi="Tahoma"/>
                      <w:color w:val="0000FF"/>
                      <w:spacing w:val="-2"/>
                      <w:sz w:val="18"/>
                    </w:rPr>
                    <w:t>КонсультантПлюс</w:t>
                  </w:r>
                </w:hyperlink>
              </w:p>
              <w:p w:rsidR="00DB70D2" w:rsidRDefault="006B2F17">
                <w:pPr>
                  <w:spacing w:line="192" w:lineRule="exact"/>
                  <w:ind w:right="18"/>
                  <w:jc w:val="right"/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>Датасохранения:</w:t>
                </w:r>
                <w:r>
                  <w:rPr>
                    <w:rFonts w:ascii="Tahoma" w:hAnsi="Tahoma"/>
                    <w:spacing w:val="-2"/>
                    <w:sz w:val="16"/>
                  </w:rPr>
                  <w:t>28.02.2023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0D2" w:rsidRDefault="00B95E0C">
    <w:pPr>
      <w:pStyle w:val="a3"/>
      <w:spacing w:before="0" w:line="14" w:lineRule="auto"/>
      <w:ind w:left="0"/>
      <w:rPr>
        <w:sz w:val="20"/>
      </w:rPr>
    </w:pPr>
    <w:r>
      <w:rPr>
        <w:sz w:val="20"/>
      </w:rPr>
      <w:pict>
        <v:rect id="docshape34" o:spid="_x0000_s2055" style="position:absolute;margin-left:55.2pt;margin-top:85.35pt;width:513.35pt;height:1.45pt;z-index:-15937536;mso-position-horizontal-relative:page;mso-position-vertical-relative:page" fillcolor="black" stroked="f">
          <w10:wrap anchorx="page" anchory="page"/>
        </v:rect>
      </w:pict>
    </w: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5" o:spid="_x0000_s2054" type="#_x0000_t202" style="position:absolute;margin-left:55.65pt;margin-top:26.5pt;width:214.9pt;height:31.05pt;z-index:-15937024;mso-position-horizontal-relative:page;mso-position-vertical-relative:page" filled="f" stroked="f">
          <v:textbox inset="0,0,0,0">
            <w:txbxContent>
              <w:p w:rsidR="00DB70D2" w:rsidRDefault="006B2F17">
                <w:pPr>
                  <w:spacing w:before="20" w:line="193" w:lineRule="exact"/>
                  <w:ind w:left="20"/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>ПриказМинпросвещенияРоссииот27.07.2022N</w:t>
                </w:r>
                <w:r>
                  <w:rPr>
                    <w:rFonts w:ascii="Tahoma" w:hAnsi="Tahoma"/>
                    <w:spacing w:val="-5"/>
                    <w:sz w:val="16"/>
                  </w:rPr>
                  <w:t>629</w:t>
                </w:r>
              </w:p>
              <w:p w:rsidR="00DB70D2" w:rsidRDefault="006B2F17">
                <w:pPr>
                  <w:ind w:left="20"/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>"ОбутвержденииПорядкаорганизациииосуществления образовательной дея...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>
        <v:shape id="docshape36" o:spid="_x0000_s2053" type="#_x0000_t202" style="position:absolute;margin-left:389.65pt;margin-top:30.9pt;width:178.5pt;height:22.4pt;z-index:-15936512;mso-position-horizontal-relative:page;mso-position-vertical-relative:page" filled="f" stroked="f">
          <v:textbox inset="0,0,0,0">
            <w:txbxContent>
              <w:p w:rsidR="00DB70D2" w:rsidRDefault="006B2F17">
                <w:pPr>
                  <w:spacing w:before="20" w:line="216" w:lineRule="exact"/>
                  <w:ind w:right="18"/>
                  <w:jc w:val="right"/>
                  <w:rPr>
                    <w:rFonts w:ascii="Tahoma" w:hAnsi="Tahoma"/>
                    <w:sz w:val="18"/>
                  </w:rPr>
                </w:pPr>
                <w:r>
                  <w:rPr>
                    <w:rFonts w:ascii="Tahoma" w:hAnsi="Tahoma"/>
                    <w:sz w:val="18"/>
                  </w:rPr>
                  <w:t>Документпредоставлен</w:t>
                </w:r>
                <w:hyperlink r:id="rId1">
                  <w:r>
                    <w:rPr>
                      <w:rFonts w:ascii="Tahoma" w:hAnsi="Tahoma"/>
                      <w:color w:val="0000FF"/>
                      <w:spacing w:val="-2"/>
                      <w:sz w:val="18"/>
                    </w:rPr>
                    <w:t>КонсультантПлюс</w:t>
                  </w:r>
                </w:hyperlink>
              </w:p>
              <w:p w:rsidR="00DB70D2" w:rsidRDefault="006B2F17">
                <w:pPr>
                  <w:spacing w:line="192" w:lineRule="exact"/>
                  <w:ind w:right="18"/>
                  <w:jc w:val="right"/>
                  <w:rPr>
                    <w:rFonts w:ascii="Tahoma" w:hAnsi="Tahoma"/>
                    <w:sz w:val="16"/>
                  </w:rPr>
                </w:pPr>
                <w:r>
                  <w:rPr>
                    <w:rFonts w:ascii="Tahoma" w:hAnsi="Tahoma"/>
                    <w:sz w:val="16"/>
                  </w:rPr>
                  <w:t>Датасохранения:</w:t>
                </w:r>
                <w:r>
                  <w:rPr>
                    <w:rFonts w:ascii="Tahoma" w:hAnsi="Tahoma"/>
                    <w:spacing w:val="-2"/>
                    <w:sz w:val="16"/>
                  </w:rPr>
                  <w:t>28.02.2023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30490"/>
    <w:multiLevelType w:val="hybridMultilevel"/>
    <w:tmpl w:val="66BA7408"/>
    <w:lvl w:ilvl="0" w:tplc="C6CADAA6">
      <w:start w:val="1"/>
      <w:numFmt w:val="decimal"/>
      <w:lvlText w:val="%1."/>
      <w:lvlJc w:val="left"/>
      <w:pPr>
        <w:ind w:left="140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A49A68">
      <w:numFmt w:val="bullet"/>
      <w:lvlText w:val="•"/>
      <w:lvlJc w:val="left"/>
      <w:pPr>
        <w:ind w:left="1174" w:hanging="391"/>
      </w:pPr>
      <w:rPr>
        <w:rFonts w:hint="default"/>
        <w:lang w:val="ru-RU" w:eastAsia="en-US" w:bidi="ar-SA"/>
      </w:rPr>
    </w:lvl>
    <w:lvl w:ilvl="2" w:tplc="0C86EF96">
      <w:numFmt w:val="bullet"/>
      <w:lvlText w:val="•"/>
      <w:lvlJc w:val="left"/>
      <w:pPr>
        <w:ind w:left="2209" w:hanging="391"/>
      </w:pPr>
      <w:rPr>
        <w:rFonts w:hint="default"/>
        <w:lang w:val="ru-RU" w:eastAsia="en-US" w:bidi="ar-SA"/>
      </w:rPr>
    </w:lvl>
    <w:lvl w:ilvl="3" w:tplc="0866A670">
      <w:numFmt w:val="bullet"/>
      <w:lvlText w:val="•"/>
      <w:lvlJc w:val="left"/>
      <w:pPr>
        <w:ind w:left="3244" w:hanging="391"/>
      </w:pPr>
      <w:rPr>
        <w:rFonts w:hint="default"/>
        <w:lang w:val="ru-RU" w:eastAsia="en-US" w:bidi="ar-SA"/>
      </w:rPr>
    </w:lvl>
    <w:lvl w:ilvl="4" w:tplc="B5E0E384">
      <w:numFmt w:val="bullet"/>
      <w:lvlText w:val="•"/>
      <w:lvlJc w:val="left"/>
      <w:pPr>
        <w:ind w:left="4279" w:hanging="391"/>
      </w:pPr>
      <w:rPr>
        <w:rFonts w:hint="default"/>
        <w:lang w:val="ru-RU" w:eastAsia="en-US" w:bidi="ar-SA"/>
      </w:rPr>
    </w:lvl>
    <w:lvl w:ilvl="5" w:tplc="DAD6F0BA">
      <w:numFmt w:val="bullet"/>
      <w:lvlText w:val="•"/>
      <w:lvlJc w:val="left"/>
      <w:pPr>
        <w:ind w:left="5314" w:hanging="391"/>
      </w:pPr>
      <w:rPr>
        <w:rFonts w:hint="default"/>
        <w:lang w:val="ru-RU" w:eastAsia="en-US" w:bidi="ar-SA"/>
      </w:rPr>
    </w:lvl>
    <w:lvl w:ilvl="6" w:tplc="BC4EA37C">
      <w:numFmt w:val="bullet"/>
      <w:lvlText w:val="•"/>
      <w:lvlJc w:val="left"/>
      <w:pPr>
        <w:ind w:left="6349" w:hanging="391"/>
      </w:pPr>
      <w:rPr>
        <w:rFonts w:hint="default"/>
        <w:lang w:val="ru-RU" w:eastAsia="en-US" w:bidi="ar-SA"/>
      </w:rPr>
    </w:lvl>
    <w:lvl w:ilvl="7" w:tplc="6844880E">
      <w:numFmt w:val="bullet"/>
      <w:lvlText w:val="•"/>
      <w:lvlJc w:val="left"/>
      <w:pPr>
        <w:ind w:left="7384" w:hanging="391"/>
      </w:pPr>
      <w:rPr>
        <w:rFonts w:hint="default"/>
        <w:lang w:val="ru-RU" w:eastAsia="en-US" w:bidi="ar-SA"/>
      </w:rPr>
    </w:lvl>
    <w:lvl w:ilvl="8" w:tplc="F05C93BA">
      <w:numFmt w:val="bullet"/>
      <w:lvlText w:val="•"/>
      <w:lvlJc w:val="left"/>
      <w:pPr>
        <w:ind w:left="8419" w:hanging="391"/>
      </w:pPr>
      <w:rPr>
        <w:rFonts w:hint="default"/>
        <w:lang w:val="ru-RU" w:eastAsia="en-US" w:bidi="ar-SA"/>
      </w:rPr>
    </w:lvl>
  </w:abstractNum>
  <w:abstractNum w:abstractNumId="1">
    <w:nsid w:val="636022C0"/>
    <w:multiLevelType w:val="hybridMultilevel"/>
    <w:tmpl w:val="CBEA7AB8"/>
    <w:lvl w:ilvl="0" w:tplc="80141F5C">
      <w:start w:val="1"/>
      <w:numFmt w:val="decimal"/>
      <w:lvlText w:val="%1."/>
      <w:lvlJc w:val="left"/>
      <w:pPr>
        <w:ind w:left="140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746E2E">
      <w:numFmt w:val="bullet"/>
      <w:lvlText w:val="•"/>
      <w:lvlJc w:val="left"/>
      <w:pPr>
        <w:ind w:left="1174" w:hanging="247"/>
      </w:pPr>
      <w:rPr>
        <w:rFonts w:hint="default"/>
        <w:lang w:val="ru-RU" w:eastAsia="en-US" w:bidi="ar-SA"/>
      </w:rPr>
    </w:lvl>
    <w:lvl w:ilvl="2" w:tplc="553C632C">
      <w:numFmt w:val="bullet"/>
      <w:lvlText w:val="•"/>
      <w:lvlJc w:val="left"/>
      <w:pPr>
        <w:ind w:left="2209" w:hanging="247"/>
      </w:pPr>
      <w:rPr>
        <w:rFonts w:hint="default"/>
        <w:lang w:val="ru-RU" w:eastAsia="en-US" w:bidi="ar-SA"/>
      </w:rPr>
    </w:lvl>
    <w:lvl w:ilvl="3" w:tplc="0EBCAEC8">
      <w:numFmt w:val="bullet"/>
      <w:lvlText w:val="•"/>
      <w:lvlJc w:val="left"/>
      <w:pPr>
        <w:ind w:left="3244" w:hanging="247"/>
      </w:pPr>
      <w:rPr>
        <w:rFonts w:hint="default"/>
        <w:lang w:val="ru-RU" w:eastAsia="en-US" w:bidi="ar-SA"/>
      </w:rPr>
    </w:lvl>
    <w:lvl w:ilvl="4" w:tplc="DC2AE236">
      <w:numFmt w:val="bullet"/>
      <w:lvlText w:val="•"/>
      <w:lvlJc w:val="left"/>
      <w:pPr>
        <w:ind w:left="4279" w:hanging="247"/>
      </w:pPr>
      <w:rPr>
        <w:rFonts w:hint="default"/>
        <w:lang w:val="ru-RU" w:eastAsia="en-US" w:bidi="ar-SA"/>
      </w:rPr>
    </w:lvl>
    <w:lvl w:ilvl="5" w:tplc="EDB625FA">
      <w:numFmt w:val="bullet"/>
      <w:lvlText w:val="•"/>
      <w:lvlJc w:val="left"/>
      <w:pPr>
        <w:ind w:left="5314" w:hanging="247"/>
      </w:pPr>
      <w:rPr>
        <w:rFonts w:hint="default"/>
        <w:lang w:val="ru-RU" w:eastAsia="en-US" w:bidi="ar-SA"/>
      </w:rPr>
    </w:lvl>
    <w:lvl w:ilvl="6" w:tplc="35C8C4D8">
      <w:numFmt w:val="bullet"/>
      <w:lvlText w:val="•"/>
      <w:lvlJc w:val="left"/>
      <w:pPr>
        <w:ind w:left="6349" w:hanging="247"/>
      </w:pPr>
      <w:rPr>
        <w:rFonts w:hint="default"/>
        <w:lang w:val="ru-RU" w:eastAsia="en-US" w:bidi="ar-SA"/>
      </w:rPr>
    </w:lvl>
    <w:lvl w:ilvl="7" w:tplc="15FCA890">
      <w:numFmt w:val="bullet"/>
      <w:lvlText w:val="•"/>
      <w:lvlJc w:val="left"/>
      <w:pPr>
        <w:ind w:left="7384" w:hanging="247"/>
      </w:pPr>
      <w:rPr>
        <w:rFonts w:hint="default"/>
        <w:lang w:val="ru-RU" w:eastAsia="en-US" w:bidi="ar-SA"/>
      </w:rPr>
    </w:lvl>
    <w:lvl w:ilvl="8" w:tplc="05388616">
      <w:numFmt w:val="bullet"/>
      <w:lvlText w:val="•"/>
      <w:lvlJc w:val="left"/>
      <w:pPr>
        <w:ind w:left="8419" w:hanging="24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B70D2"/>
    <w:rsid w:val="0015586D"/>
    <w:rsid w:val="00377F6D"/>
    <w:rsid w:val="0067737E"/>
    <w:rsid w:val="006B2F17"/>
    <w:rsid w:val="009E4CAE"/>
    <w:rsid w:val="00AC5699"/>
    <w:rsid w:val="00B65BB6"/>
    <w:rsid w:val="00B95E0C"/>
    <w:rsid w:val="00DB70D2"/>
    <w:rsid w:val="00DC4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70D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70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70D2"/>
    <w:pPr>
      <w:spacing w:before="240"/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DB70D2"/>
    <w:pPr>
      <w:spacing w:before="240"/>
      <w:ind w:left="140" w:right="139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DB70D2"/>
  </w:style>
  <w:style w:type="paragraph" w:styleId="a5">
    <w:name w:val="Balloon Text"/>
    <w:basedOn w:val="a"/>
    <w:link w:val="a6"/>
    <w:uiPriority w:val="99"/>
    <w:semiHidden/>
    <w:unhideWhenUsed/>
    <w:rsid w:val="009E4C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CA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66211&amp;date=28.02.2023" TargetMode="External"/><Relationship Id="rId18" Type="http://schemas.openxmlformats.org/officeDocument/2006/relationships/hyperlink" Target="https://login.consultant.ru/link/?req=doc&amp;base=LAW&amp;n=439164&amp;date=28.02.2023&amp;dst=283&amp;field=134" TargetMode="External"/><Relationship Id="rId26" Type="http://schemas.openxmlformats.org/officeDocument/2006/relationships/hyperlink" Target="https://login.consultant.ru/link/?req=doc&amp;base=LAW&amp;n=439164&amp;date=28.02.2023&amp;dst=472&amp;field=134" TargetMode="External"/><Relationship Id="rId39" Type="http://schemas.openxmlformats.org/officeDocument/2006/relationships/hyperlink" Target="https://login.consultant.ru/link/?req=doc&amp;base=LAW&amp;n=439164&amp;date=28.02.2023&amp;dst=101040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39164&amp;date=28.02.2023&amp;dst=521&amp;field=134" TargetMode="External"/><Relationship Id="rId34" Type="http://schemas.openxmlformats.org/officeDocument/2006/relationships/hyperlink" Target="https://login.consultant.ru/link/?req=doc&amp;base=LAW&amp;n=439164&amp;date=28.02.2023&amp;dst=417&amp;field=134" TargetMode="External"/><Relationship Id="rId42" Type="http://schemas.openxmlformats.org/officeDocument/2006/relationships/hyperlink" Target="https://login.consultant.ru/link/?req=doc&amp;base=LAW&amp;n=435886&amp;date=28.02.2023&amp;dst=35&amp;field=134" TargetMode="External"/><Relationship Id="rId47" Type="http://schemas.openxmlformats.org/officeDocument/2006/relationships/hyperlink" Target="https://login.consultant.ru/link/?req=doc&amp;base=LAW&amp;n=439164&amp;date=28.02.2023&amp;dst=101048&amp;field=134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38453&amp;date=28.02.2023&amp;dst=100026&amp;field=134" TargetMode="External"/><Relationship Id="rId17" Type="http://schemas.openxmlformats.org/officeDocument/2006/relationships/footer" Target="footer1.xml"/><Relationship Id="rId25" Type="http://schemas.openxmlformats.org/officeDocument/2006/relationships/hyperlink" Target="https://login.consultant.ru/link/?req=doc&amp;base=LAW&amp;n=439164&amp;date=28.02.2023&amp;dst=100277&amp;field=134" TargetMode="External"/><Relationship Id="rId33" Type="http://schemas.openxmlformats.org/officeDocument/2006/relationships/hyperlink" Target="https://login.consultant.ru/link/?req=doc&amp;base=LAW&amp;n=439164&amp;date=28.02.2023&amp;dst=100254&amp;field=134" TargetMode="External"/><Relationship Id="rId38" Type="http://schemas.openxmlformats.org/officeDocument/2006/relationships/hyperlink" Target="https://login.consultant.ru/link/?req=doc&amp;base=LAW&amp;n=439164&amp;date=28.02.2023&amp;dst=419&amp;field=134" TargetMode="External"/><Relationship Id="rId46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yperlink" Target="https://login.consultant.ru/link/?req=doc&amp;base=LAW&amp;n=439164&amp;date=28.02.2023&amp;dst=101141&amp;field=134" TargetMode="External"/><Relationship Id="rId29" Type="http://schemas.openxmlformats.org/officeDocument/2006/relationships/hyperlink" Target="https://login.consultant.ru/link/?req=doc&amp;base=LAW&amp;n=439164&amp;date=28.02.2023&amp;dst=100265&amp;field=134" TargetMode="External"/><Relationship Id="rId41" Type="http://schemas.openxmlformats.org/officeDocument/2006/relationships/hyperlink" Target="https://login.consultant.ru/link/?req=doc&amp;base=LAW&amp;n=439164&amp;date=28.02.2023&amp;dst=101038&amp;field=13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38453&amp;date=28.02.2023&amp;dst=100015&amp;field=134" TargetMode="External"/><Relationship Id="rId24" Type="http://schemas.openxmlformats.org/officeDocument/2006/relationships/hyperlink" Target="https://login.consultant.ru/link/?req=doc&amp;base=LAW&amp;n=439164&amp;date=28.02.2023&amp;dst=100480&amp;field=134" TargetMode="External"/><Relationship Id="rId32" Type="http://schemas.openxmlformats.org/officeDocument/2006/relationships/hyperlink" Target="https://login.consultant.ru/link/?req=doc&amp;base=LAW&amp;n=439164&amp;date=28.02.2023" TargetMode="External"/><Relationship Id="rId37" Type="http://schemas.openxmlformats.org/officeDocument/2006/relationships/hyperlink" Target="https://login.consultant.ru/link/?req=doc&amp;base=LAW&amp;n=439164&amp;date=28.02.2023&amp;dst=420&amp;field=134" TargetMode="External"/><Relationship Id="rId40" Type="http://schemas.openxmlformats.org/officeDocument/2006/relationships/hyperlink" Target="https://login.consultant.ru/link/?req=doc&amp;base=LAW&amp;n=435886&amp;date=28.02.2023&amp;dst=262&amp;field=134" TargetMode="External"/><Relationship Id="rId45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66174&amp;date=28.02.2023" TargetMode="External"/><Relationship Id="rId23" Type="http://schemas.openxmlformats.org/officeDocument/2006/relationships/hyperlink" Target="https://login.consultant.ru/link/?req=doc&amp;base=LAW&amp;n=371594&amp;date=28.02.2023&amp;dst=100047&amp;field=134" TargetMode="External"/><Relationship Id="rId28" Type="http://schemas.openxmlformats.org/officeDocument/2006/relationships/hyperlink" Target="https://login.consultant.ru/link/?req=doc&amp;base=LAW&amp;n=439164&amp;date=28.02.2023&amp;dst=100239&amp;field=134" TargetMode="External"/><Relationship Id="rId36" Type="http://schemas.openxmlformats.org/officeDocument/2006/relationships/hyperlink" Target="https://login.consultant.ru/link/?req=doc&amp;base=LAW&amp;n=439164&amp;date=28.02.2023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39164&amp;date=28.02.2023&amp;dst=215&amp;field=134" TargetMode="External"/><Relationship Id="rId19" Type="http://schemas.openxmlformats.org/officeDocument/2006/relationships/hyperlink" Target="https://login.consultant.ru/link/?req=doc&amp;base=LAW&amp;n=413441&amp;date=28.02.2023&amp;dst=129&amp;field=134" TargetMode="External"/><Relationship Id="rId31" Type="http://schemas.openxmlformats.org/officeDocument/2006/relationships/hyperlink" Target="https://login.consultant.ru/link/?req=doc&amp;base=LAW&amp;n=439164&amp;date=28.02.2023&amp;dst=100246&amp;field=134" TargetMode="External"/><Relationship Id="rId44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" TargetMode="External"/><Relationship Id="rId14" Type="http://schemas.openxmlformats.org/officeDocument/2006/relationships/hyperlink" Target="https://login.consultant.ru/link/?req=doc&amp;base=LAW&amp;n=338449&amp;date=28.02.2023" TargetMode="External"/><Relationship Id="rId22" Type="http://schemas.openxmlformats.org/officeDocument/2006/relationships/hyperlink" Target="https://login.consultant.ru/link/?req=doc&amp;base=LAW&amp;n=439164&amp;date=28.02.2023&amp;dst=101000&amp;field=134" TargetMode="External"/><Relationship Id="rId27" Type="http://schemas.openxmlformats.org/officeDocument/2006/relationships/hyperlink" Target="https://login.consultant.ru/link/?req=doc&amp;base=LAW&amp;n=439164&amp;date=28.02.2023&amp;dst=100238&amp;field=134" TargetMode="External"/><Relationship Id="rId30" Type="http://schemas.openxmlformats.org/officeDocument/2006/relationships/hyperlink" Target="https://login.consultant.ru/link/?req=doc&amp;base=LAW&amp;n=439164&amp;date=28.02.2023&amp;dst=100240&amp;field=134" TargetMode="External"/><Relationship Id="rId35" Type="http://schemas.openxmlformats.org/officeDocument/2006/relationships/hyperlink" Target="https://login.consultant.ru/link/?req=doc&amp;base=LAW&amp;n=404107&amp;date=28.02.2023&amp;dst=100012&amp;field=134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hyperlink" Target="https://www.consultant.r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4648</Words>
  <Characters>26495</Characters>
  <Application>Microsoft Office Word</Application>
  <DocSecurity>0</DocSecurity>
  <Lines>220</Lines>
  <Paragraphs>62</Paragraphs>
  <ScaleCrop>false</ScaleCrop>
  <Company>Grizli777</Company>
  <LinksUpToDate>false</LinksUpToDate>
  <CharactersWithSpaces>31081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27.07.2022 N 629"Об утверждении Порядка организации и осуществления образовательной деятельности по дополнительным общеобразовательным программам"(Зарегистрировано в Минюсте России 26.09.2022 N 70226)</dc:title>
  <dc:creator>Надежда Николаевна Быкова</dc:creator>
  <cp:lastModifiedBy>Пользователь Windows</cp:lastModifiedBy>
  <cp:revision>6</cp:revision>
  <cp:lastPrinted>2025-04-07T07:33:00Z</cp:lastPrinted>
  <dcterms:created xsi:type="dcterms:W3CDTF">2025-04-07T07:12:00Z</dcterms:created>
  <dcterms:modified xsi:type="dcterms:W3CDTF">2025-04-07T07:33:00Z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2016</vt:lpwstr>
  </property>
</Properties>
</file>